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562EFB">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562EFB">
        <w:rPr>
          <w:rFonts w:ascii="Calibri" w:eastAsia="Arial Unicode MS" w:hAnsi="Calibri" w:cs="Calibri"/>
          <w:b/>
          <w:bCs/>
          <w:sz w:val="42"/>
          <w:szCs w:val="40"/>
        </w:rPr>
        <w:t>”</w:t>
      </w:r>
    </w:p>
    <w:p w14:paraId="0300F1C4" w14:textId="5968EAEB"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3C55CE">
        <w:rPr>
          <w:rFonts w:ascii="Calibri" w:eastAsia="Arial Unicode MS" w:hAnsi="Calibri" w:cs="Calibri"/>
          <w:b/>
          <w:bCs/>
          <w:sz w:val="40"/>
          <w:szCs w:val="40"/>
        </w:rPr>
        <w:t>LOS RÍOS</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189D77D3"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363EE8">
              <w:rPr>
                <w:rFonts w:ascii="Calibri" w:hAnsi="Calibri"/>
                <w:noProof/>
                <w:webHidden/>
              </w:rPr>
              <w:t>3</w:t>
            </w:r>
            <w:r w:rsidR="00DF17B0" w:rsidRPr="009932EF">
              <w:rPr>
                <w:rFonts w:ascii="Calibri" w:hAnsi="Calibri"/>
                <w:noProof/>
                <w:webHidden/>
              </w:rPr>
              <w:fldChar w:fldCharType="end"/>
            </w:r>
          </w:hyperlink>
        </w:p>
        <w:p w14:paraId="1723BD2D" w14:textId="27CBE6F0"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1BD80B2D"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67406F1F"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01D7F2B1"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3B871EE7"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68E6DAC8"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4B461D2F" w:rsidR="00DF17B0" w:rsidRPr="009932EF" w:rsidRDefault="00363EE8">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636D160F" w:rsidR="00DF17B0" w:rsidRPr="009932EF" w:rsidRDefault="00363EE8">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365E47CF"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3CDA3DB9" w:rsidR="00DF17B0" w:rsidRPr="009932EF" w:rsidRDefault="00363EE8">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69489B49" w:rsidR="00DF17B0" w:rsidRPr="009932EF" w:rsidRDefault="00363EE8">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686FFEF3"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7D7AA772"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16584FB4" w:rsidR="00DF17B0" w:rsidRPr="009932EF" w:rsidRDefault="00363EE8">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0A52BEA0" w:rsidR="00DF17B0" w:rsidRPr="009932EF" w:rsidRDefault="00363EE8">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5EA3B29F"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625D065D"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5138DAC5"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282D3496"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6716026D" w:rsidR="00DF17B0" w:rsidRPr="009932EF" w:rsidRDefault="00363EE8">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7B30A5D9"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 xml:space="preserve">Este año se incentivará la incorporación de actividades relacionadas a energías renovables, </w:t>
      </w:r>
      <w:r w:rsidR="00562EFB">
        <w:rPr>
          <w:rFonts w:ascii="Calibri" w:eastAsia="Calibri" w:hAnsi="Calibri" w:cs="Calibri"/>
          <w:sz w:val="22"/>
          <w:szCs w:val="22"/>
        </w:rPr>
        <w:t>eficiencia energética y economía circular.</w:t>
      </w:r>
      <w:r w:rsidR="004831BF" w:rsidRPr="00B32D27">
        <w:rPr>
          <w:rFonts w:ascii="Calibri" w:eastAsia="Calibri" w:hAnsi="Calibri" w:cs="Calibri"/>
          <w:sz w:val="22"/>
          <w:szCs w:val="22"/>
        </w:rPr>
        <w:t xml:space="preserve">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3F2369DD" w:rsidR="00715452" w:rsidRPr="00B32D27" w:rsidRDefault="003C55CE"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4CA112C9"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6E50913E" w:rsidR="00715452" w:rsidRPr="00B32D27" w:rsidRDefault="003C55CE" w:rsidP="00FC19C4">
            <w:pPr>
              <w:jc w:val="center"/>
              <w:rPr>
                <w:rFonts w:ascii="Calibri" w:eastAsia="Calibri" w:hAnsi="Calibri" w:cs="Calibri"/>
                <w:sz w:val="22"/>
                <w:szCs w:val="22"/>
              </w:rPr>
            </w:pPr>
            <w:r>
              <w:rPr>
                <w:rFonts w:ascii="Calibri" w:eastAsia="Calibri" w:hAnsi="Calibri" w:cs="Calibri"/>
                <w:sz w:val="22"/>
                <w:szCs w:val="22"/>
              </w:rPr>
              <w:t>35</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04875A9F"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6B0EA461"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604F6B">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604F6B">
            <w:pPr>
              <w:spacing w:line="360" w:lineRule="auto"/>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0E1CD3AD" w:rsidR="00E67973"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900092F" w:rsidR="00E67973"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604F6B">
            <w:pPr>
              <w:spacing w:line="360" w:lineRule="auto"/>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97FAE09" w:rsidR="00E67973"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F987F79" w:rsidR="00E67973"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5CF56F9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0B0199">
        <w:rPr>
          <w:rFonts w:ascii="Calibri" w:eastAsia="Calibri" w:hAnsi="Calibri" w:cs="Calibri"/>
          <w:sz w:val="22"/>
          <w:szCs w:val="22"/>
        </w:rPr>
        <w:t xml:space="preserve"> Proyecta </w:t>
      </w:r>
      <w:proofErr w:type="spellStart"/>
      <w:r w:rsidR="000B0199">
        <w:rPr>
          <w:rFonts w:ascii="Calibri" w:eastAsia="Calibri" w:hAnsi="Calibri" w:cs="Calibri"/>
          <w:sz w:val="22"/>
          <w:szCs w:val="22"/>
        </w:rPr>
        <w:t>Autral</w:t>
      </w:r>
      <w:proofErr w:type="spellEnd"/>
      <w:r w:rsidR="000B0199">
        <w:rPr>
          <w:rFonts w:ascii="Calibri" w:eastAsia="Calibri" w:hAnsi="Calibri" w:cs="Calibri"/>
          <w:sz w:val="22"/>
          <w:szCs w:val="22"/>
        </w:rPr>
        <w:t>.</w:t>
      </w:r>
      <w:r w:rsidR="00C55599" w:rsidRPr="00B32D27">
        <w:rPr>
          <w:rFonts w:ascii="Calibri" w:eastAsia="Calibri" w:hAnsi="Calibri" w:cs="Calibri"/>
          <w:sz w:val="22"/>
          <w:szCs w:val="22"/>
        </w:rPr>
        <w:t xml:space="preserve"> teléfonos: </w:t>
      </w:r>
      <w:r w:rsidR="00802E74">
        <w:rPr>
          <w:rFonts w:ascii="Calibri" w:hAnsi="Calibri" w:cs="Calibri"/>
          <w:color w:val="222222"/>
          <w:sz w:val="22"/>
          <w:szCs w:val="22"/>
          <w:shd w:val="clear" w:color="auto" w:fill="FFFFFF"/>
        </w:rPr>
        <w:t>(569) 54032828</w:t>
      </w:r>
      <w:r w:rsidR="00C55599" w:rsidRPr="00B32D27">
        <w:rPr>
          <w:rFonts w:ascii="Calibri" w:eastAsia="Calibri" w:hAnsi="Calibri" w:cs="Calibri"/>
          <w:sz w:val="22"/>
          <w:szCs w:val="22"/>
        </w:rPr>
        <w:t xml:space="preserve">, mail AOS: </w:t>
      </w:r>
      <w:hyperlink r:id="rId14" w:tgtFrame="_blank" w:history="1">
        <w:r w:rsidR="00802E74">
          <w:rPr>
            <w:rStyle w:val="Hipervnculo"/>
            <w:rFonts w:ascii="Calibri" w:hAnsi="Calibri" w:cs="Calibri"/>
            <w:sz w:val="22"/>
            <w:szCs w:val="22"/>
            <w:shd w:val="clear" w:color="auto" w:fill="FFFFFF"/>
          </w:rPr>
          <w:t>lferrada</w:t>
        </w:r>
      </w:hyperlink>
      <w:r w:rsidR="00802E74">
        <w:rPr>
          <w:rFonts w:ascii="Calibri" w:hAnsi="Calibri" w:cs="Calibri"/>
          <w:color w:val="0000FF"/>
          <w:sz w:val="22"/>
          <w:szCs w:val="22"/>
          <w:shd w:val="clear" w:color="auto" w:fill="FFFFFF"/>
        </w:rPr>
        <w:t>@</w:t>
      </w:r>
      <w:hyperlink r:id="rId15" w:tgtFrame="_blank" w:history="1">
        <w:r w:rsidR="00802E74">
          <w:rPr>
            <w:rStyle w:val="Hipervnculo"/>
            <w:rFonts w:ascii="Calibri" w:hAnsi="Calibri" w:cs="Calibri"/>
            <w:color w:val="1155CC"/>
            <w:sz w:val="22"/>
            <w:szCs w:val="22"/>
            <w:shd w:val="clear" w:color="auto" w:fill="FFFFFF"/>
          </w:rPr>
          <w:t>proyectaustral.cl</w:t>
        </w:r>
      </w:hyperlink>
      <w:r w:rsidR="00802E74">
        <w:rPr>
          <w:rFonts w:ascii="Calibri" w:hAnsi="Calibri" w:cs="Calibri"/>
          <w:color w:val="0000FF"/>
          <w:sz w:val="22"/>
          <w:szCs w:val="22"/>
          <w:shd w:val="clear" w:color="auto" w:fill="FFFFFF"/>
        </w:rPr>
        <w:t>, </w:t>
      </w:r>
      <w:hyperlink r:id="rId16" w:tgtFrame="_blank" w:history="1">
        <w:r w:rsidR="00802E74">
          <w:rPr>
            <w:rStyle w:val="Hipervnculo"/>
            <w:rFonts w:ascii="Calibri" w:hAnsi="Calibri" w:cs="Calibri"/>
            <w:color w:val="1155CC"/>
            <w:sz w:val="22"/>
            <w:szCs w:val="22"/>
            <w:shd w:val="clear" w:color="auto" w:fill="FFFFFF"/>
          </w:rPr>
          <w:t>luisferradagarcia@gmail.com</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2A3A4ABB" w:rsidR="00CF0E89" w:rsidRPr="00B32D27" w:rsidRDefault="00CF0E89" w:rsidP="003548D8">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3548D8">
        <w:rPr>
          <w:rFonts w:ascii="Calibri" w:eastAsia="Calibri" w:hAnsi="Calibri" w:cs="Calibri"/>
          <w:sz w:val="22"/>
          <w:szCs w:val="22"/>
        </w:rPr>
        <w:t>:</w:t>
      </w:r>
      <w:r w:rsidR="003548D8" w:rsidRPr="003548D8">
        <w:rPr>
          <w:rFonts w:ascii="Calibri" w:hAnsi="Calibri" w:cs="Calibri"/>
          <w:color w:val="222222"/>
          <w:sz w:val="22"/>
          <w:szCs w:val="22"/>
          <w:shd w:val="clear" w:color="auto" w:fill="FFFFFF"/>
        </w:rPr>
        <w:t xml:space="preserve"> </w:t>
      </w:r>
      <w:r w:rsidR="003548D8">
        <w:rPr>
          <w:rFonts w:ascii="Calibri" w:hAnsi="Calibri" w:cs="Calibri"/>
          <w:color w:val="222222"/>
          <w:sz w:val="22"/>
          <w:szCs w:val="22"/>
          <w:shd w:val="clear" w:color="auto" w:fill="FFFFFF"/>
        </w:rPr>
        <w:t> </w:t>
      </w:r>
      <w:hyperlink r:id="rId17" w:tgtFrame="_blank" w:history="1">
        <w:r w:rsidR="003548D8">
          <w:rPr>
            <w:rStyle w:val="Hipervnculo"/>
            <w:rFonts w:ascii="Calibri" w:hAnsi="Calibri" w:cs="Calibri"/>
            <w:color w:val="1155CC"/>
            <w:sz w:val="22"/>
            <w:szCs w:val="22"/>
            <w:shd w:val="clear" w:color="auto" w:fill="FFFFFF"/>
          </w:rPr>
          <w:t>mipelosrios2019@gmial.com</w:t>
        </w:r>
      </w:hyperlink>
      <w:r w:rsidR="00B17513" w:rsidRPr="00B32D27">
        <w:rPr>
          <w:rFonts w:ascii="Calibri" w:eastAsia="Calibri" w:hAnsi="Calibri" w:cs="Calibri"/>
          <w:sz w:val="22"/>
          <w:szCs w:val="22"/>
        </w:rPr>
        <w:t xml:space="preserve">, </w:t>
      </w:r>
      <w:r w:rsidR="00A01F55" w:rsidRPr="00B32D27">
        <w:rPr>
          <w:rFonts w:ascii="Calibri" w:eastAsia="Calibri" w:hAnsi="Calibri" w:cs="Calibri"/>
          <w:sz w:val="22"/>
          <w:szCs w:val="22"/>
        </w:rPr>
        <w:t>teléfono:</w:t>
      </w:r>
      <w:r w:rsidR="003548D8">
        <w:rPr>
          <w:rFonts w:ascii="Calibri" w:eastAsia="Calibri" w:hAnsi="Calibri" w:cs="Calibri"/>
          <w:sz w:val="22"/>
          <w:szCs w:val="22"/>
        </w:rPr>
        <w:t xml:space="preserve"> </w:t>
      </w:r>
      <w:r w:rsidR="003548D8">
        <w:rPr>
          <w:rFonts w:ascii="Calibri" w:hAnsi="Calibri" w:cs="Calibri"/>
          <w:color w:val="222222"/>
          <w:sz w:val="22"/>
          <w:szCs w:val="22"/>
          <w:shd w:val="clear" w:color="auto" w:fill="FFFFFF"/>
        </w:rPr>
        <w:t>(63 2) 215005.</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0C5C9254" w:rsidR="00C55599"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57CD599A" w:rsidR="00C55599"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1C8158E8" w:rsidR="00C55599" w:rsidRPr="00B32D27" w:rsidRDefault="00604F6B" w:rsidP="00604F6B">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233B6C36"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 xml:space="preserve">hasta que los recursos regionales se </w:t>
      </w:r>
      <w:r w:rsidR="006575B6">
        <w:rPr>
          <w:rFonts w:ascii="Calibri" w:eastAsia="Calibri" w:hAnsi="Calibri" w:cs="Calibri"/>
          <w:sz w:val="22"/>
          <w:szCs w:val="22"/>
        </w:rPr>
        <w:t>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348" w:type="dxa"/>
        <w:tblInd w:w="-719" w:type="dxa"/>
        <w:tblCellMar>
          <w:left w:w="70" w:type="dxa"/>
          <w:right w:w="70" w:type="dxa"/>
        </w:tblCellMar>
        <w:tblLook w:val="04A0" w:firstRow="1" w:lastRow="0" w:firstColumn="1" w:lastColumn="0" w:noHBand="0" w:noVBand="1"/>
      </w:tblPr>
      <w:tblGrid>
        <w:gridCol w:w="283"/>
        <w:gridCol w:w="8931"/>
        <w:gridCol w:w="426"/>
        <w:gridCol w:w="283"/>
        <w:gridCol w:w="425"/>
      </w:tblGrid>
      <w:tr w:rsidR="00914F10" w:rsidRPr="00B32D27" w14:paraId="32ECD0FB" w14:textId="77777777" w:rsidTr="003C55CE">
        <w:trPr>
          <w:trHeight w:val="76"/>
        </w:trPr>
        <w:tc>
          <w:tcPr>
            <w:tcW w:w="9640" w:type="dxa"/>
            <w:gridSpan w:val="3"/>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4E729CF3" w:rsidR="00725D3E" w:rsidRPr="00FA60ED" w:rsidRDefault="003C55CE" w:rsidP="003C55CE">
            <w:pPr>
              <w:rPr>
                <w:rFonts w:ascii="Calibri" w:hAnsi="Calibri" w:cs="Calibri"/>
                <w:b/>
                <w:bCs/>
                <w:sz w:val="22"/>
                <w:szCs w:val="22"/>
                <w:lang w:val="es-CL" w:eastAsia="es-CL"/>
              </w:rPr>
            </w:pPr>
            <w:r w:rsidRPr="003C55CE">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3C55CE">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3C55CE">
              <w:rPr>
                <w:rFonts w:ascii="Calibri" w:hAnsi="Calibri" w:cs="Calibri"/>
                <w:b/>
                <w:bCs/>
                <w:sz w:val="22"/>
                <w:szCs w:val="22"/>
                <w:lang w:val="es-CL" w:eastAsia="es-CL"/>
              </w:rPr>
              <w:t>enovable</w:t>
            </w:r>
          </w:p>
        </w:tc>
        <w:tc>
          <w:tcPr>
            <w:tcW w:w="708"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02F7A38A" w:rsidR="00725D3E" w:rsidRPr="00FA60ED" w:rsidRDefault="003C55CE"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725D3E" w:rsidRPr="00FA60ED">
              <w:rPr>
                <w:rFonts w:ascii="Calibri" w:hAnsi="Calibri" w:cs="Calibri"/>
                <w:b/>
                <w:bCs/>
                <w:sz w:val="22"/>
                <w:szCs w:val="22"/>
                <w:lang w:val="es-CL" w:eastAsia="es-CL"/>
              </w:rPr>
              <w:t>0%</w:t>
            </w:r>
          </w:p>
        </w:tc>
      </w:tr>
      <w:tr w:rsidR="00914F10" w:rsidRPr="00B32D27" w14:paraId="2C15E3E7" w14:textId="77777777" w:rsidTr="003C55CE">
        <w:trPr>
          <w:trHeight w:val="167"/>
        </w:trPr>
        <w:tc>
          <w:tcPr>
            <w:tcW w:w="9640" w:type="dxa"/>
            <w:gridSpan w:val="3"/>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8"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3C55CE">
        <w:trPr>
          <w:trHeight w:val="212"/>
        </w:trPr>
        <w:tc>
          <w:tcPr>
            <w:tcW w:w="9640"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20C56F78" w:rsidR="00725D3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273D7827" w14:textId="6B12C782" w:rsidR="00725D3E" w:rsidRPr="00B32D27" w:rsidRDefault="009A2926"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C55CE" w:rsidRPr="00B32D27" w14:paraId="4D1921F3" w14:textId="77777777" w:rsidTr="003C55CE">
        <w:trPr>
          <w:trHeight w:val="212"/>
        </w:trPr>
        <w:tc>
          <w:tcPr>
            <w:tcW w:w="9640"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3945BC64" w14:textId="575F62CF" w:rsidR="003C55C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8" w:type="dxa"/>
            <w:gridSpan w:val="2"/>
            <w:tcBorders>
              <w:top w:val="nil"/>
              <w:left w:val="nil"/>
              <w:bottom w:val="single" w:sz="4" w:space="0" w:color="auto"/>
              <w:right w:val="single" w:sz="8" w:space="0" w:color="auto"/>
            </w:tcBorders>
            <w:shd w:val="clear" w:color="000000" w:fill="FFFFFF"/>
            <w:noWrap/>
            <w:vAlign w:val="center"/>
          </w:tcPr>
          <w:p w14:paraId="43591F78" w14:textId="2259D37B" w:rsidR="003C55CE" w:rsidRPr="00B32D27" w:rsidRDefault="009A2926"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3C55CE" w:rsidRPr="00B32D27" w14:paraId="60B65745" w14:textId="77777777" w:rsidTr="003C55CE">
        <w:trPr>
          <w:trHeight w:val="212"/>
        </w:trPr>
        <w:tc>
          <w:tcPr>
            <w:tcW w:w="9640" w:type="dxa"/>
            <w:gridSpan w:val="3"/>
            <w:tcBorders>
              <w:top w:val="single" w:sz="8" w:space="0" w:color="auto"/>
              <w:left w:val="single" w:sz="8" w:space="0" w:color="auto"/>
              <w:bottom w:val="single" w:sz="4" w:space="0" w:color="auto"/>
              <w:right w:val="single" w:sz="8" w:space="0" w:color="auto"/>
            </w:tcBorders>
            <w:shd w:val="clear" w:color="000000" w:fill="FFFFFF"/>
            <w:vAlign w:val="center"/>
          </w:tcPr>
          <w:p w14:paraId="6D1A3784" w14:textId="16F14673" w:rsidR="003C55C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8" w:type="dxa"/>
            <w:gridSpan w:val="2"/>
            <w:tcBorders>
              <w:top w:val="nil"/>
              <w:left w:val="nil"/>
              <w:bottom w:val="single" w:sz="4" w:space="0" w:color="auto"/>
              <w:right w:val="single" w:sz="8" w:space="0" w:color="auto"/>
            </w:tcBorders>
            <w:shd w:val="clear" w:color="000000" w:fill="FFFFFF"/>
            <w:noWrap/>
            <w:vAlign w:val="center"/>
          </w:tcPr>
          <w:p w14:paraId="21D0C22F" w14:textId="24B08137" w:rsidR="003C55CE" w:rsidRPr="00B32D27" w:rsidRDefault="009A2926"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3C55CE">
        <w:trPr>
          <w:trHeight w:val="212"/>
        </w:trPr>
        <w:tc>
          <w:tcPr>
            <w:tcW w:w="9640" w:type="dxa"/>
            <w:gridSpan w:val="3"/>
            <w:tcBorders>
              <w:top w:val="nil"/>
              <w:left w:val="single" w:sz="8" w:space="0" w:color="auto"/>
              <w:bottom w:val="nil"/>
              <w:right w:val="single" w:sz="8" w:space="0" w:color="auto"/>
            </w:tcBorders>
            <w:shd w:val="clear" w:color="000000" w:fill="FFFFFF"/>
            <w:vAlign w:val="center"/>
          </w:tcPr>
          <w:p w14:paraId="6F9AC658" w14:textId="1659F17E" w:rsidR="00725D3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Que el proyecto NO contemple actividades relacionados con la Categoría Eficiencia Energética y Energías Renovables.</w:t>
            </w:r>
          </w:p>
        </w:tc>
        <w:tc>
          <w:tcPr>
            <w:tcW w:w="708" w:type="dxa"/>
            <w:gridSpan w:val="2"/>
            <w:tcBorders>
              <w:top w:val="nil"/>
              <w:left w:val="nil"/>
              <w:bottom w:val="nil"/>
              <w:right w:val="single" w:sz="8" w:space="0" w:color="auto"/>
            </w:tcBorders>
            <w:shd w:val="clear" w:color="000000" w:fill="FFFFFF"/>
            <w:noWrap/>
            <w:vAlign w:val="center"/>
          </w:tcPr>
          <w:p w14:paraId="1FB81B7A" w14:textId="1570D538" w:rsidR="00725D3E" w:rsidRPr="00B32D27" w:rsidRDefault="009A2926"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3C55CE">
        <w:trPr>
          <w:trHeight w:val="64"/>
        </w:trPr>
        <w:tc>
          <w:tcPr>
            <w:tcW w:w="10348" w:type="dxa"/>
            <w:gridSpan w:val="5"/>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3C55CE">
        <w:trPr>
          <w:trHeight w:val="266"/>
        </w:trPr>
        <w:tc>
          <w:tcPr>
            <w:tcW w:w="10348"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0EC8F2C0" w:rsidR="00725D3E" w:rsidRPr="00B32D27" w:rsidRDefault="003C55CE"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r w:rsidR="003C55CE" w:rsidRPr="00B32D27" w14:paraId="5CA4A190" w14:textId="77777777" w:rsidTr="003C55CE">
        <w:trPr>
          <w:gridBefore w:val="1"/>
          <w:gridAfter w:val="1"/>
          <w:wBefore w:w="283" w:type="dxa"/>
          <w:wAfter w:w="425" w:type="dxa"/>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326FDED" w14:textId="44E4F378" w:rsidR="003C55CE" w:rsidRPr="00FA60ED" w:rsidRDefault="003C55CE" w:rsidP="003C55CE">
            <w:pPr>
              <w:rPr>
                <w:rFonts w:ascii="Calibri" w:hAnsi="Calibri" w:cs="Calibri"/>
                <w:b/>
                <w:bCs/>
                <w:sz w:val="22"/>
                <w:szCs w:val="22"/>
                <w:lang w:val="es-CL" w:eastAsia="es-CL"/>
              </w:rPr>
            </w:pPr>
            <w:r w:rsidRPr="003C55CE">
              <w:rPr>
                <w:rFonts w:ascii="Calibri" w:hAnsi="Calibri" w:cs="Calibri"/>
                <w:b/>
                <w:bCs/>
                <w:sz w:val="22"/>
                <w:szCs w:val="22"/>
                <w:lang w:val="es-CL" w:eastAsia="es-CL"/>
              </w:rPr>
              <w:lastRenderedPageBreak/>
              <w:t>Criterio Regional 2</w:t>
            </w:r>
            <w:r>
              <w:rPr>
                <w:rFonts w:ascii="Calibri" w:hAnsi="Calibri" w:cs="Calibri"/>
                <w:b/>
                <w:bCs/>
                <w:sz w:val="22"/>
                <w:szCs w:val="22"/>
                <w:lang w:val="es-CL" w:eastAsia="es-CL"/>
              </w:rPr>
              <w:t>:</w:t>
            </w:r>
            <w:r w:rsidRPr="003C55CE">
              <w:rPr>
                <w:rFonts w:ascii="Calibri" w:hAnsi="Calibri" w:cs="Calibri"/>
                <w:b/>
                <w:bCs/>
                <w:sz w:val="22"/>
                <w:szCs w:val="22"/>
                <w:lang w:val="es-CL" w:eastAsia="es-CL"/>
              </w:rPr>
              <w:t xml:space="preserve"> Postulantes son o han sido clientes de alguno de los 2 centros de negocios SERCOTEC de la Región de Los Ríos</w:t>
            </w:r>
          </w:p>
        </w:tc>
        <w:tc>
          <w:tcPr>
            <w:tcW w:w="709" w:type="dxa"/>
            <w:gridSpan w:val="2"/>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9E83776" w14:textId="391F64D1" w:rsidR="003C55CE" w:rsidRPr="00FA60ED" w:rsidRDefault="003C55CE" w:rsidP="006D4935">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3C55CE" w:rsidRPr="00B32D27" w14:paraId="4FE643E2" w14:textId="77777777" w:rsidTr="003C55CE">
        <w:trPr>
          <w:gridBefore w:val="1"/>
          <w:gridAfter w:val="1"/>
          <w:wBefore w:w="283" w:type="dxa"/>
          <w:wAfter w:w="425" w:type="dxa"/>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2D704EE" w14:textId="77777777" w:rsidR="003C55CE" w:rsidRPr="00FA60ED" w:rsidRDefault="003C55CE" w:rsidP="006D4935">
            <w:pPr>
              <w:rPr>
                <w:rFonts w:ascii="Calibri" w:hAnsi="Calibri" w:cs="Calibri"/>
                <w:b/>
                <w:bCs/>
                <w:sz w:val="22"/>
                <w:szCs w:val="22"/>
                <w:lang w:val="es-CL" w:eastAsia="es-CL"/>
              </w:rPr>
            </w:pPr>
          </w:p>
        </w:tc>
        <w:tc>
          <w:tcPr>
            <w:tcW w:w="709" w:type="dxa"/>
            <w:gridSpan w:val="2"/>
            <w:tcBorders>
              <w:top w:val="nil"/>
              <w:left w:val="nil"/>
              <w:bottom w:val="single" w:sz="8" w:space="0" w:color="auto"/>
              <w:right w:val="single" w:sz="8" w:space="0" w:color="auto"/>
            </w:tcBorders>
            <w:shd w:val="clear" w:color="auto" w:fill="D6E3BC" w:themeFill="accent3" w:themeFillTint="66"/>
            <w:noWrap/>
            <w:vAlign w:val="center"/>
            <w:hideMark/>
          </w:tcPr>
          <w:p w14:paraId="7DE4DC59" w14:textId="77777777" w:rsidR="003C55CE" w:rsidRPr="00FA60ED" w:rsidRDefault="003C55CE" w:rsidP="006D493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3C55CE" w:rsidRPr="00B32D27" w14:paraId="36369DD1" w14:textId="77777777" w:rsidTr="003C55CE">
        <w:trPr>
          <w:gridBefore w:val="1"/>
          <w:gridAfter w:val="1"/>
          <w:wBefore w:w="283" w:type="dxa"/>
          <w:wAfter w:w="425"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FC71130" w14:textId="7D856AF2" w:rsidR="003C55C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Al menos el 20% de los asociados de las Cooperativas legalmente constituidas o por constituirse, son o han sido clientes de alguno de los 2 centros de negocios SERCOTEC de la Región de Los Ríos</w:t>
            </w:r>
          </w:p>
        </w:tc>
        <w:tc>
          <w:tcPr>
            <w:tcW w:w="709" w:type="dxa"/>
            <w:gridSpan w:val="2"/>
            <w:tcBorders>
              <w:top w:val="nil"/>
              <w:left w:val="nil"/>
              <w:bottom w:val="single" w:sz="4" w:space="0" w:color="auto"/>
              <w:right w:val="single" w:sz="8" w:space="0" w:color="auto"/>
            </w:tcBorders>
            <w:shd w:val="clear" w:color="000000" w:fill="FFFFFF"/>
            <w:noWrap/>
            <w:vAlign w:val="center"/>
          </w:tcPr>
          <w:p w14:paraId="22EB4158" w14:textId="62416814" w:rsidR="003C55CE" w:rsidRPr="00B32D27" w:rsidRDefault="003C55CE" w:rsidP="006D4935">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C55CE" w:rsidRPr="00B32D27" w14:paraId="124C163F" w14:textId="77777777" w:rsidTr="003C55CE">
        <w:trPr>
          <w:gridBefore w:val="1"/>
          <w:gridAfter w:val="1"/>
          <w:wBefore w:w="283" w:type="dxa"/>
          <w:wAfter w:w="425" w:type="dxa"/>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E4B1B2E" w14:textId="3CD8EFF3" w:rsidR="003C55C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Al menos entre el 10% y 19% de los asociados de las Cooperativas legalmente constituidas o por constituirse, son o han sido clientes de alguno de los 2 centros de negocios SERCOTEC de la Región de Los Ríos</w:t>
            </w:r>
          </w:p>
        </w:tc>
        <w:tc>
          <w:tcPr>
            <w:tcW w:w="709" w:type="dxa"/>
            <w:gridSpan w:val="2"/>
            <w:tcBorders>
              <w:top w:val="nil"/>
              <w:left w:val="nil"/>
              <w:bottom w:val="single" w:sz="4" w:space="0" w:color="auto"/>
              <w:right w:val="single" w:sz="8" w:space="0" w:color="auto"/>
            </w:tcBorders>
            <w:shd w:val="clear" w:color="000000" w:fill="FFFFFF"/>
            <w:noWrap/>
            <w:vAlign w:val="center"/>
          </w:tcPr>
          <w:p w14:paraId="525E9A23" w14:textId="7E56C7F1" w:rsidR="003C55CE" w:rsidRPr="00B32D27" w:rsidRDefault="003C55CE" w:rsidP="006D4935">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3C55CE" w:rsidRPr="00B32D27" w14:paraId="3C679D50" w14:textId="77777777" w:rsidTr="003C55CE">
        <w:trPr>
          <w:gridBefore w:val="1"/>
          <w:gridAfter w:val="1"/>
          <w:wBefore w:w="283" w:type="dxa"/>
          <w:wAfter w:w="425" w:type="dxa"/>
          <w:trHeight w:val="212"/>
        </w:trPr>
        <w:tc>
          <w:tcPr>
            <w:tcW w:w="8931" w:type="dxa"/>
            <w:tcBorders>
              <w:top w:val="nil"/>
              <w:left w:val="single" w:sz="8" w:space="0" w:color="auto"/>
              <w:bottom w:val="nil"/>
              <w:right w:val="single" w:sz="8" w:space="0" w:color="auto"/>
            </w:tcBorders>
            <w:shd w:val="clear" w:color="000000" w:fill="FFFFFF"/>
            <w:vAlign w:val="center"/>
          </w:tcPr>
          <w:p w14:paraId="68513463" w14:textId="0471A05B" w:rsidR="003C55CE" w:rsidRPr="00B32D27" w:rsidRDefault="003C55CE" w:rsidP="003C55CE">
            <w:pPr>
              <w:jc w:val="both"/>
              <w:rPr>
                <w:rFonts w:ascii="Calibri" w:hAnsi="Calibri" w:cs="Calibri"/>
                <w:sz w:val="22"/>
                <w:szCs w:val="22"/>
                <w:lang w:val="es-CL" w:eastAsia="es-CL"/>
              </w:rPr>
            </w:pPr>
            <w:r w:rsidRPr="003C55CE">
              <w:rPr>
                <w:rFonts w:ascii="Calibri" w:hAnsi="Calibri" w:cs="Calibri"/>
                <w:sz w:val="22"/>
                <w:szCs w:val="22"/>
                <w:lang w:val="es-CL" w:eastAsia="es-CL"/>
              </w:rPr>
              <w:t>Menos del 10% de los asociados de las Cooperativas legalmente constituidas o por constituirse, son o han sido clientes de alguno de los 2 centros de negocios SERCOTEC de la Región de Los Ríos</w:t>
            </w:r>
          </w:p>
        </w:tc>
        <w:tc>
          <w:tcPr>
            <w:tcW w:w="709" w:type="dxa"/>
            <w:gridSpan w:val="2"/>
            <w:tcBorders>
              <w:top w:val="nil"/>
              <w:left w:val="nil"/>
              <w:bottom w:val="nil"/>
              <w:right w:val="single" w:sz="8" w:space="0" w:color="auto"/>
            </w:tcBorders>
            <w:shd w:val="clear" w:color="000000" w:fill="FFFFFF"/>
            <w:noWrap/>
            <w:vAlign w:val="center"/>
          </w:tcPr>
          <w:p w14:paraId="0E53B586" w14:textId="1B6B4C32" w:rsidR="003C55CE" w:rsidRPr="00B32D27" w:rsidRDefault="003C55CE" w:rsidP="006D4935">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3C55CE" w:rsidRPr="00B32D27" w14:paraId="303709DF" w14:textId="77777777" w:rsidTr="003C55CE">
        <w:trPr>
          <w:gridBefore w:val="1"/>
          <w:gridAfter w:val="1"/>
          <w:wBefore w:w="283" w:type="dxa"/>
          <w:wAfter w:w="425" w:type="dxa"/>
          <w:trHeight w:val="64"/>
        </w:trPr>
        <w:tc>
          <w:tcPr>
            <w:tcW w:w="9640" w:type="dxa"/>
            <w:gridSpan w:val="3"/>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E0AD269" w14:textId="77777777" w:rsidR="003C55CE" w:rsidRPr="00B32D27" w:rsidRDefault="003C55CE" w:rsidP="006D493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3C55CE" w:rsidRPr="00B32D27" w14:paraId="09126E5C" w14:textId="77777777" w:rsidTr="003C55CE">
        <w:trPr>
          <w:gridBefore w:val="1"/>
          <w:gridAfter w:val="1"/>
          <w:wBefore w:w="283" w:type="dxa"/>
          <w:wAfter w:w="425" w:type="dxa"/>
          <w:trHeight w:val="237"/>
        </w:trPr>
        <w:tc>
          <w:tcPr>
            <w:tcW w:w="96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827013" w14:textId="628D4C93" w:rsidR="003C55CE" w:rsidRPr="00B32D27" w:rsidRDefault="003C55CE" w:rsidP="006D4935">
            <w:pPr>
              <w:jc w:val="center"/>
              <w:rPr>
                <w:rFonts w:ascii="Calibri" w:hAnsi="Calibri" w:cs="Calibri"/>
                <w:sz w:val="22"/>
                <w:szCs w:val="22"/>
                <w:lang w:val="es-CL" w:eastAsia="es-CL"/>
              </w:rPr>
            </w:pPr>
            <w:r w:rsidRPr="003C55CE">
              <w:rPr>
                <w:rFonts w:ascii="Calibri" w:hAnsi="Calibri" w:cs="Calibri"/>
                <w:sz w:val="22"/>
                <w:szCs w:val="22"/>
                <w:lang w:val="es-CL" w:eastAsia="es-CL"/>
              </w:rPr>
              <w:t xml:space="preserve">Plataforma </w:t>
            </w:r>
            <w:proofErr w:type="spellStart"/>
            <w:r w:rsidRPr="003C55CE">
              <w:rPr>
                <w:rFonts w:ascii="Calibri" w:hAnsi="Calibri" w:cs="Calibri"/>
                <w:sz w:val="22"/>
                <w:szCs w:val="22"/>
                <w:lang w:val="es-CL" w:eastAsia="es-CL"/>
              </w:rPr>
              <w:t>Neoserra</w:t>
            </w:r>
            <w:proofErr w:type="spellEnd"/>
            <w:r w:rsidRPr="003C55CE">
              <w:rPr>
                <w:rFonts w:ascii="Calibri" w:hAnsi="Calibri" w:cs="Calibri"/>
                <w:sz w:val="22"/>
                <w:szCs w:val="22"/>
                <w:lang w:val="es-CL" w:eastAsia="es-CL"/>
              </w:rPr>
              <w:t xml:space="preserve"> años 2015-2021</w:t>
            </w:r>
          </w:p>
        </w:tc>
      </w:tr>
    </w:tbl>
    <w:p w14:paraId="0432A5F4"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3C55CE" w:rsidRDefault="00081484" w:rsidP="003C55CE">
      <w:pPr>
        <w:jc w:val="both"/>
        <w:rPr>
          <w:rFonts w:ascii="Calibri" w:eastAsia="Calibri" w:hAnsi="Calibri" w:cs="Calibri"/>
          <w:b/>
          <w:szCs w:val="22"/>
        </w:rPr>
      </w:pPr>
      <w:r w:rsidRPr="003C55CE">
        <w:rPr>
          <w:rFonts w:ascii="Calibri" w:eastAsia="Calibri" w:hAnsi="Calibri" w:cs="Calibri"/>
          <w:b/>
          <w:szCs w:val="22"/>
        </w:rPr>
        <w:t xml:space="preserve">Nota: Para todos aquellos postulantes </w:t>
      </w:r>
      <w:r w:rsidR="00AB6C28" w:rsidRPr="003C55CE">
        <w:rPr>
          <w:rFonts w:ascii="Calibri" w:eastAsia="Calibri" w:hAnsi="Calibri" w:cs="Calibri"/>
          <w:b/>
          <w:szCs w:val="22"/>
        </w:rPr>
        <w:t>donde</w:t>
      </w:r>
      <w:r w:rsidRPr="003C55CE">
        <w:rPr>
          <w:rFonts w:ascii="Calibri" w:eastAsia="Calibri" w:hAnsi="Calibri" w:cs="Calibri"/>
          <w:b/>
          <w:szCs w:val="22"/>
        </w:rPr>
        <w:t xml:space="preserve"> </w:t>
      </w:r>
      <w:r w:rsidR="0038302F" w:rsidRPr="003C55CE">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3C55CE">
        <w:rPr>
          <w:rFonts w:ascii="Calibri" w:eastAsia="Calibri" w:hAnsi="Calibri" w:cs="Calibri"/>
          <w:b/>
          <w:szCs w:val="22"/>
        </w:rPr>
        <w:t xml:space="preserve">5 </w:t>
      </w:r>
      <w:r w:rsidR="0038302F" w:rsidRPr="003C55CE">
        <w:rPr>
          <w:rFonts w:ascii="Calibri" w:eastAsia="Calibri" w:hAnsi="Calibri" w:cs="Calibri"/>
          <w:b/>
          <w:szCs w:val="22"/>
        </w:rPr>
        <w:t>décimas</w:t>
      </w:r>
      <w:r w:rsidR="005A25A1" w:rsidRPr="003C55CE">
        <w:rPr>
          <w:rFonts w:ascii="Calibri" w:eastAsia="Calibri" w:hAnsi="Calibri" w:cs="Calibri"/>
          <w:b/>
          <w:szCs w:val="22"/>
        </w:rPr>
        <w:t xml:space="preserve"> </w:t>
      </w:r>
      <w:r w:rsidR="0038302F" w:rsidRPr="003C55CE">
        <w:rPr>
          <w:rFonts w:ascii="Calibri" w:eastAsia="Calibri" w:hAnsi="Calibri" w:cs="Calibri"/>
          <w:b/>
          <w:szCs w:val="22"/>
        </w:rPr>
        <w:t>de bonificación sobre la nota final obtenida en esta etapa</w:t>
      </w:r>
      <w:r w:rsidR="003D31E6" w:rsidRPr="003C55CE">
        <w:rPr>
          <w:rFonts w:ascii="Calibri" w:eastAsia="Calibri" w:hAnsi="Calibri" w:cs="Calibri"/>
          <w:b/>
          <w:szCs w:val="22"/>
        </w:rPr>
        <w:t xml:space="preserve"> (ver anexo N°8)</w:t>
      </w:r>
      <w:r w:rsidR="00FA60ED" w:rsidRPr="003C55CE">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010AB22" w:rsidR="003C55CE" w:rsidRDefault="003C55CE">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0AEA273"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69AE3ED" w14:textId="77777777" w:rsidR="003C55CE" w:rsidRDefault="003C55CE" w:rsidP="009D1E84">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63FA809A"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E311A0">
        <w:rPr>
          <w:rFonts w:ascii="Calibri" w:hAnsi="Calibri" w:cs="Calibri"/>
          <w:sz w:val="22"/>
          <w:szCs w:val="22"/>
          <w:lang w:val="es-CL"/>
        </w:rPr>
        <w:t>350.000</w:t>
      </w:r>
      <w:r w:rsidRPr="00B32D27">
        <w:rPr>
          <w:rFonts w:ascii="Calibri" w:hAnsi="Calibri" w:cs="Calibri"/>
          <w:sz w:val="22"/>
          <w:szCs w:val="22"/>
          <w:lang w:val="es-CL"/>
        </w:rPr>
        <w:t>.- (</w:t>
      </w:r>
      <w:r w:rsidR="00E311A0">
        <w:rPr>
          <w:rFonts w:ascii="Calibri" w:hAnsi="Calibri" w:cs="Calibri"/>
          <w:sz w:val="22"/>
          <w:szCs w:val="22"/>
          <w:lang w:val="es-CL"/>
        </w:rPr>
        <w:t>trescientos cincuenta</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67103E">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67103E">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p w14:paraId="14B6C10A" w14:textId="77777777" w:rsidR="009B6A0F" w:rsidRPr="00B32D27" w:rsidRDefault="009B6A0F" w:rsidP="00960420">
      <w:pPr>
        <w:tabs>
          <w:tab w:val="left" w:pos="3240"/>
        </w:tabs>
        <w:rPr>
          <w:rFonts w:ascii="Calibri" w:hAnsi="Calibri" w:cs="Calibri"/>
          <w:sz w:val="22"/>
          <w:szCs w:val="22"/>
        </w:rPr>
      </w:pPr>
    </w:p>
    <w:tbl>
      <w:tblPr>
        <w:tblpPr w:leftFromText="141" w:rightFromText="141" w:vertAnchor="page" w:horzAnchor="margin" w:tblpXSpec="center" w:tblpY="4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3C55CE" w:rsidRPr="00B32D27" w14:paraId="49BDE9A6" w14:textId="77777777" w:rsidTr="003C55CE">
        <w:tc>
          <w:tcPr>
            <w:tcW w:w="8720" w:type="dxa"/>
            <w:shd w:val="clear" w:color="auto" w:fill="D6E3BC" w:themeFill="accent3" w:themeFillTint="66"/>
          </w:tcPr>
          <w:p w14:paraId="0AADD480" w14:textId="77777777" w:rsidR="003C55CE" w:rsidRPr="00B32D27" w:rsidRDefault="003C55CE" w:rsidP="003C55CE">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363EE8"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22B0A384"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3C55CE">
        <w:rPr>
          <w:rFonts w:ascii="Calibri" w:hAnsi="Calibri" w:cs="Calibri"/>
          <w:b/>
          <w:sz w:val="30"/>
          <w:szCs w:val="22"/>
        </w:rPr>
        <w:t>LOS RÍOS</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363EE8" w:rsidP="00654641">
            <w:pPr>
              <w:tabs>
                <w:tab w:val="left" w:pos="72"/>
                <w:tab w:val="left" w:pos="497"/>
                <w:tab w:val="left" w:pos="780"/>
              </w:tabs>
              <w:jc w:val="both"/>
              <w:rPr>
                <w:rFonts w:ascii="Calibri" w:hAnsi="Calibri" w:cs="Calibri"/>
                <w:sz w:val="22"/>
                <w:szCs w:val="22"/>
              </w:rPr>
            </w:pPr>
            <w:hyperlink r:id="rId19"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363EE8" w:rsidP="006E3907">
            <w:pPr>
              <w:tabs>
                <w:tab w:val="left" w:pos="72"/>
                <w:tab w:val="left" w:pos="497"/>
                <w:tab w:val="left" w:pos="780"/>
              </w:tabs>
              <w:jc w:val="both"/>
              <w:rPr>
                <w:rFonts w:ascii="Calibri" w:hAnsi="Calibri" w:cs="Calibri"/>
                <w:color w:val="000000"/>
                <w:sz w:val="18"/>
                <w:u w:val="single"/>
              </w:rPr>
            </w:pPr>
            <w:hyperlink r:id="rId20"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1"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3"/>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413"/>
        <w:gridCol w:w="1417"/>
        <w:gridCol w:w="3119"/>
        <w:gridCol w:w="3508"/>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486C5019"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3C55CE">
              <w:rPr>
                <w:rFonts w:ascii="Calibri" w:hAnsi="Calibri" w:cs="Calibri"/>
                <w:b/>
                <w:bCs/>
                <w:sz w:val="18"/>
                <w:szCs w:val="18"/>
              </w:rPr>
              <w:t xml:space="preserve"> </w:t>
            </w:r>
            <w:r w:rsidR="003C55CE" w:rsidRPr="003C55CE">
              <w:rPr>
                <w:rFonts w:ascii="Calibri" w:hAnsi="Calibri" w:cs="Calibri"/>
                <w:b/>
                <w:bCs/>
                <w:sz w:val="18"/>
                <w:szCs w:val="18"/>
              </w:rPr>
              <w:t xml:space="preserve">Eficiencia </w:t>
            </w:r>
            <w:r w:rsidR="003C55CE">
              <w:rPr>
                <w:rFonts w:ascii="Calibri" w:hAnsi="Calibri" w:cs="Calibri"/>
                <w:b/>
                <w:bCs/>
                <w:sz w:val="18"/>
                <w:szCs w:val="18"/>
              </w:rPr>
              <w:t>E</w:t>
            </w:r>
            <w:r w:rsidR="003C55CE" w:rsidRPr="003C55CE">
              <w:rPr>
                <w:rFonts w:ascii="Calibri" w:hAnsi="Calibri" w:cs="Calibri"/>
                <w:b/>
                <w:bCs/>
                <w:sz w:val="18"/>
                <w:szCs w:val="18"/>
              </w:rPr>
              <w:t xml:space="preserve">nergética y/o Energía </w:t>
            </w:r>
            <w:r w:rsidR="003C55CE">
              <w:rPr>
                <w:rFonts w:ascii="Calibri" w:hAnsi="Calibri" w:cs="Calibri"/>
                <w:b/>
                <w:bCs/>
                <w:sz w:val="18"/>
                <w:szCs w:val="18"/>
              </w:rPr>
              <w:t>R</w:t>
            </w:r>
            <w:r w:rsidR="003C55CE" w:rsidRPr="003C55CE">
              <w:rPr>
                <w:rFonts w:ascii="Calibri" w:hAnsi="Calibri" w:cs="Calibri"/>
                <w:b/>
                <w:bCs/>
                <w:sz w:val="18"/>
                <w:szCs w:val="18"/>
              </w:rPr>
              <w:t>enovable</w:t>
            </w:r>
          </w:p>
        </w:tc>
      </w:tr>
      <w:tr w:rsidR="003C55CE" w:rsidRPr="00B32D27" w14:paraId="4B1C280C" w14:textId="77777777" w:rsidTr="003C55CE">
        <w:trPr>
          <w:trHeight w:val="935"/>
          <w:jc w:val="center"/>
        </w:trPr>
        <w:tc>
          <w:tcPr>
            <w:tcW w:w="1413" w:type="dxa"/>
          </w:tcPr>
          <w:p w14:paraId="6B295421" w14:textId="511B459D" w:rsidR="003C55CE" w:rsidRPr="00B32D27" w:rsidRDefault="003C55CE" w:rsidP="003C55CE">
            <w:pPr>
              <w:rPr>
                <w:rFonts w:ascii="Calibri" w:hAnsi="Calibri" w:cs="Calibri"/>
                <w:bCs/>
                <w:sz w:val="18"/>
                <w:szCs w:val="18"/>
              </w:rPr>
            </w:pPr>
            <w:r w:rsidRPr="003C55CE">
              <w:rPr>
                <w:rFonts w:ascii="Calibri" w:hAnsi="Calibri" w:cs="Calibri"/>
                <w:bCs/>
                <w:sz w:val="18"/>
                <w:szCs w:val="18"/>
              </w:rPr>
              <w:t>Que el proyecto NO contemple actividades relacionados con la Categoría Eficiencia Energética y Energías Renovables.</w:t>
            </w:r>
          </w:p>
        </w:tc>
        <w:tc>
          <w:tcPr>
            <w:tcW w:w="1417" w:type="dxa"/>
          </w:tcPr>
          <w:p w14:paraId="2B8D67CE" w14:textId="734DAC20" w:rsidR="003C55CE" w:rsidRPr="00B32D27" w:rsidRDefault="003C55CE" w:rsidP="003C55CE">
            <w:pPr>
              <w:rPr>
                <w:rFonts w:ascii="Calibri" w:hAnsi="Calibri" w:cs="Calibri"/>
                <w:bCs/>
                <w:sz w:val="18"/>
                <w:szCs w:val="18"/>
              </w:rPr>
            </w:pPr>
            <w:r w:rsidRPr="003C55CE">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9" w:type="dxa"/>
          </w:tcPr>
          <w:p w14:paraId="6AD42060" w14:textId="4E1DC9C1" w:rsidR="003C55CE" w:rsidRPr="00B32D27" w:rsidRDefault="003C55CE" w:rsidP="003C55CE">
            <w:pPr>
              <w:rPr>
                <w:rFonts w:ascii="Calibri" w:hAnsi="Calibri" w:cs="Calibri"/>
                <w:bCs/>
                <w:sz w:val="18"/>
                <w:szCs w:val="18"/>
              </w:rPr>
            </w:pPr>
            <w:r w:rsidRPr="003C55CE">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508" w:type="dxa"/>
          </w:tcPr>
          <w:p w14:paraId="7D4E97A2" w14:textId="53D20F53" w:rsidR="003C55CE" w:rsidRPr="00B32D27" w:rsidRDefault="003C55CE" w:rsidP="003C55CE">
            <w:pPr>
              <w:rPr>
                <w:rFonts w:ascii="Calibri" w:hAnsi="Calibri" w:cs="Calibri"/>
                <w:bCs/>
                <w:sz w:val="18"/>
                <w:szCs w:val="18"/>
              </w:rPr>
            </w:pPr>
            <w:r w:rsidRPr="003C55CE">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3C55CE" w:rsidRPr="00B32D27" w14:paraId="2497A0FA" w14:textId="77777777" w:rsidTr="003C55CE">
        <w:trPr>
          <w:trHeight w:val="79"/>
          <w:jc w:val="center"/>
        </w:trPr>
        <w:tc>
          <w:tcPr>
            <w:tcW w:w="1413" w:type="dxa"/>
          </w:tcPr>
          <w:p w14:paraId="01E4F8D9" w14:textId="7A7BA158" w:rsidR="003C55CE" w:rsidRPr="00B32D27" w:rsidRDefault="003C55CE"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482B52C8" w14:textId="73E998F0" w:rsidR="003C55CE" w:rsidRPr="00B32D27" w:rsidRDefault="003C55CE" w:rsidP="00B6720D">
            <w:pPr>
              <w:jc w:val="center"/>
              <w:rPr>
                <w:rFonts w:ascii="Calibri" w:hAnsi="Calibri" w:cs="Calibri"/>
                <w:bCs/>
                <w:sz w:val="18"/>
                <w:szCs w:val="18"/>
              </w:rPr>
            </w:pPr>
            <w:r>
              <w:rPr>
                <w:rFonts w:ascii="Calibri" w:hAnsi="Calibri" w:cs="Calibri"/>
                <w:bCs/>
                <w:sz w:val="18"/>
                <w:szCs w:val="18"/>
              </w:rPr>
              <w:t>4</w:t>
            </w:r>
          </w:p>
        </w:tc>
        <w:tc>
          <w:tcPr>
            <w:tcW w:w="3119" w:type="dxa"/>
          </w:tcPr>
          <w:p w14:paraId="4113941B" w14:textId="639D25A6" w:rsidR="003C55CE" w:rsidRPr="00B32D27" w:rsidRDefault="003C55CE" w:rsidP="00B6720D">
            <w:pPr>
              <w:jc w:val="center"/>
              <w:rPr>
                <w:rFonts w:ascii="Calibri" w:hAnsi="Calibri" w:cs="Calibri"/>
                <w:bCs/>
                <w:sz w:val="18"/>
                <w:szCs w:val="18"/>
              </w:rPr>
            </w:pPr>
            <w:r>
              <w:rPr>
                <w:rFonts w:ascii="Calibri" w:hAnsi="Calibri" w:cs="Calibri"/>
                <w:bCs/>
                <w:sz w:val="18"/>
                <w:szCs w:val="18"/>
              </w:rPr>
              <w:t>6</w:t>
            </w:r>
          </w:p>
        </w:tc>
        <w:tc>
          <w:tcPr>
            <w:tcW w:w="3508" w:type="dxa"/>
          </w:tcPr>
          <w:p w14:paraId="0E210A5F" w14:textId="1EBA31E4" w:rsidR="003C55CE" w:rsidRPr="00B32D27" w:rsidRDefault="003C55CE"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E3187E" w:rsidRPr="00B32D27" w14:paraId="5A37EBBA" w14:textId="77777777" w:rsidTr="00B6720D">
        <w:trPr>
          <w:trHeight w:val="94"/>
          <w:jc w:val="center"/>
        </w:trPr>
        <w:tc>
          <w:tcPr>
            <w:tcW w:w="9457" w:type="dxa"/>
            <w:gridSpan w:val="3"/>
            <w:shd w:val="clear" w:color="auto" w:fill="D6E3BC" w:themeFill="accent3" w:themeFillTint="66"/>
            <w:hideMark/>
          </w:tcPr>
          <w:p w14:paraId="64598B0A" w14:textId="16EE6738"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3C55CE">
              <w:t xml:space="preserve"> </w:t>
            </w:r>
            <w:r w:rsidR="003C55CE" w:rsidRPr="003C55CE">
              <w:rPr>
                <w:rFonts w:ascii="Calibri" w:hAnsi="Calibri" w:cs="Calibri"/>
                <w:b/>
                <w:bCs/>
                <w:sz w:val="18"/>
                <w:szCs w:val="18"/>
              </w:rPr>
              <w:t xml:space="preserve">Postulantes son o han sido clientes de alguno de los 2 centros de negocios SERCOTEC de la </w:t>
            </w:r>
            <w:proofErr w:type="spellStart"/>
            <w:r w:rsidR="003C55CE" w:rsidRPr="003C55CE">
              <w:rPr>
                <w:rFonts w:ascii="Calibri" w:hAnsi="Calibri" w:cs="Calibri"/>
                <w:b/>
                <w:bCs/>
                <w:sz w:val="18"/>
                <w:szCs w:val="18"/>
              </w:rPr>
              <w:t>Region</w:t>
            </w:r>
            <w:proofErr w:type="spellEnd"/>
            <w:r w:rsidR="003C55CE" w:rsidRPr="003C55CE">
              <w:rPr>
                <w:rFonts w:ascii="Calibri" w:hAnsi="Calibri" w:cs="Calibri"/>
                <w:b/>
                <w:bCs/>
                <w:sz w:val="18"/>
                <w:szCs w:val="18"/>
              </w:rPr>
              <w:t xml:space="preserve"> de Los Ríos</w:t>
            </w:r>
          </w:p>
        </w:tc>
      </w:tr>
      <w:tr w:rsidR="003C55CE" w:rsidRPr="00B32D27" w14:paraId="21BA8214" w14:textId="77777777" w:rsidTr="00933588">
        <w:trPr>
          <w:trHeight w:val="935"/>
          <w:jc w:val="center"/>
        </w:trPr>
        <w:tc>
          <w:tcPr>
            <w:tcW w:w="3152" w:type="dxa"/>
          </w:tcPr>
          <w:p w14:paraId="0D01AA85" w14:textId="44F796F4" w:rsidR="003C55CE" w:rsidRPr="00B32D27" w:rsidRDefault="003C55CE" w:rsidP="003C55CE">
            <w:pPr>
              <w:rPr>
                <w:rFonts w:ascii="Calibri" w:hAnsi="Calibri" w:cs="Calibri"/>
                <w:bCs/>
                <w:sz w:val="18"/>
                <w:szCs w:val="18"/>
              </w:rPr>
            </w:pPr>
            <w:r w:rsidRPr="003C55CE">
              <w:rPr>
                <w:rFonts w:ascii="Calibri" w:hAnsi="Calibri" w:cs="Calibri"/>
                <w:bCs/>
                <w:sz w:val="18"/>
                <w:szCs w:val="18"/>
              </w:rPr>
              <w:t>Menos del 10% de los asociados de las Cooperativas legalmente constituidas o por constituirse, son o han sido clientes de alguno de los 2 centros de negocios SERCOTEC de la Región de Los Ríos</w:t>
            </w:r>
          </w:p>
        </w:tc>
        <w:tc>
          <w:tcPr>
            <w:tcW w:w="3152" w:type="dxa"/>
          </w:tcPr>
          <w:p w14:paraId="13F763DF" w14:textId="7C75B109" w:rsidR="003C55CE" w:rsidRPr="00B32D27" w:rsidRDefault="003C55CE" w:rsidP="003C55CE">
            <w:pPr>
              <w:rPr>
                <w:rFonts w:ascii="Calibri" w:hAnsi="Calibri" w:cs="Calibri"/>
                <w:bCs/>
                <w:sz w:val="18"/>
                <w:szCs w:val="18"/>
              </w:rPr>
            </w:pPr>
            <w:r w:rsidRPr="003C55CE">
              <w:rPr>
                <w:rFonts w:ascii="Calibri" w:hAnsi="Calibri" w:cs="Calibri"/>
                <w:bCs/>
                <w:sz w:val="18"/>
                <w:szCs w:val="18"/>
              </w:rPr>
              <w:t>Al menos entre el 10% y 19% de los asociados de las Cooperativas legalmente constituidas o por constituirse, son o han sido clientes de alguno de los 2 centros de negocios SERCOTEC de la Región de Los Ríos</w:t>
            </w:r>
          </w:p>
        </w:tc>
        <w:tc>
          <w:tcPr>
            <w:tcW w:w="3153" w:type="dxa"/>
          </w:tcPr>
          <w:p w14:paraId="7A7626C6" w14:textId="57545BF9" w:rsidR="003C55CE" w:rsidRPr="00B32D27" w:rsidRDefault="003C55CE" w:rsidP="003C55CE">
            <w:pPr>
              <w:rPr>
                <w:rFonts w:ascii="Calibri" w:hAnsi="Calibri" w:cs="Calibri"/>
                <w:bCs/>
                <w:sz w:val="18"/>
                <w:szCs w:val="18"/>
              </w:rPr>
            </w:pPr>
            <w:r w:rsidRPr="003C55CE">
              <w:rPr>
                <w:rFonts w:ascii="Calibri" w:hAnsi="Calibri" w:cs="Calibri"/>
                <w:bCs/>
                <w:sz w:val="18"/>
                <w:szCs w:val="18"/>
              </w:rPr>
              <w:t>Al menos el 20% de los asociados de las Cooperativas legalmente constituidas o por constituirse, son o han sido clientes de alguno de los 2 centros de negocios SERCOTEC de la Región de Los Ríos</w:t>
            </w:r>
          </w:p>
        </w:tc>
      </w:tr>
      <w:tr w:rsidR="003C55CE" w:rsidRPr="00B32D27" w14:paraId="55D82D92" w14:textId="77777777" w:rsidTr="003C55CE">
        <w:trPr>
          <w:trHeight w:val="79"/>
          <w:jc w:val="center"/>
        </w:trPr>
        <w:tc>
          <w:tcPr>
            <w:tcW w:w="3152" w:type="dxa"/>
          </w:tcPr>
          <w:p w14:paraId="47404087" w14:textId="6B5FBB00" w:rsidR="003C55CE" w:rsidRPr="00B32D27" w:rsidRDefault="003C55CE" w:rsidP="00B6720D">
            <w:pPr>
              <w:jc w:val="center"/>
              <w:rPr>
                <w:rFonts w:ascii="Calibri" w:hAnsi="Calibri" w:cs="Calibri"/>
                <w:bCs/>
                <w:sz w:val="18"/>
                <w:szCs w:val="18"/>
              </w:rPr>
            </w:pPr>
            <w:r>
              <w:rPr>
                <w:rFonts w:ascii="Calibri" w:hAnsi="Calibri" w:cs="Calibri"/>
                <w:bCs/>
                <w:sz w:val="18"/>
                <w:szCs w:val="18"/>
              </w:rPr>
              <w:t>1</w:t>
            </w:r>
          </w:p>
        </w:tc>
        <w:tc>
          <w:tcPr>
            <w:tcW w:w="3152" w:type="dxa"/>
          </w:tcPr>
          <w:p w14:paraId="06F86692" w14:textId="5295E011" w:rsidR="003C55CE" w:rsidRPr="00B32D27" w:rsidRDefault="003C55CE" w:rsidP="00B6720D">
            <w:pPr>
              <w:jc w:val="center"/>
              <w:rPr>
                <w:rFonts w:ascii="Calibri" w:hAnsi="Calibri" w:cs="Calibri"/>
                <w:bCs/>
                <w:sz w:val="18"/>
                <w:szCs w:val="18"/>
              </w:rPr>
            </w:pPr>
            <w:r>
              <w:rPr>
                <w:rFonts w:ascii="Calibri" w:hAnsi="Calibri" w:cs="Calibri"/>
                <w:bCs/>
                <w:sz w:val="18"/>
                <w:szCs w:val="18"/>
              </w:rPr>
              <w:t>4</w:t>
            </w:r>
          </w:p>
        </w:tc>
        <w:tc>
          <w:tcPr>
            <w:tcW w:w="3153" w:type="dxa"/>
          </w:tcPr>
          <w:p w14:paraId="1636F816" w14:textId="5AC1C9C3" w:rsidR="003C55CE" w:rsidRPr="00B32D27" w:rsidRDefault="003C55CE"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3FD11A25" w14:textId="77777777" w:rsidTr="00B6720D">
        <w:trPr>
          <w:trHeight w:val="63"/>
          <w:jc w:val="center"/>
        </w:trPr>
        <w:tc>
          <w:tcPr>
            <w:tcW w:w="9457" w:type="dxa"/>
            <w:gridSpan w:val="3"/>
          </w:tcPr>
          <w:p w14:paraId="3332D2E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3BB5BC6D" w14:textId="77777777" w:rsidR="00E3187E" w:rsidRDefault="00E3187E"/>
    <w:p w14:paraId="076A9210" w14:textId="4FC5B61A" w:rsidR="00FD081C" w:rsidRDefault="00FD081C" w:rsidP="00FD081C">
      <w:pPr>
        <w:spacing w:after="200" w:line="276" w:lineRule="auto"/>
        <w:jc w:val="center"/>
        <w:rPr>
          <w:rFonts w:ascii="Calibri" w:hAnsi="Calibri" w:cs="Calibri"/>
        </w:rPr>
      </w:pPr>
    </w:p>
    <w:p w14:paraId="6EE7E693" w14:textId="77777777" w:rsidR="004B075F" w:rsidRPr="00B32D27" w:rsidRDefault="004B075F" w:rsidP="00FD081C">
      <w:pPr>
        <w:spacing w:after="200" w:line="276" w:lineRule="auto"/>
        <w:jc w:val="center"/>
        <w:rPr>
          <w:rFonts w:ascii="Calibri" w:hAnsi="Calibri" w:cs="Calibri"/>
        </w:rPr>
      </w:pPr>
    </w:p>
    <w:p w14:paraId="70FC7487" w14:textId="77777777" w:rsidR="00FD081C" w:rsidRPr="00B32D27" w:rsidRDefault="00FD081C" w:rsidP="00FD081C">
      <w:pPr>
        <w:spacing w:after="200" w:line="276" w:lineRule="auto"/>
        <w:jc w:val="center"/>
        <w:rPr>
          <w:rFonts w:ascii="Calibri" w:hAnsi="Calibri" w:cs="Calibri"/>
        </w:rPr>
      </w:pPr>
    </w:p>
    <w:p w14:paraId="09475D26" w14:textId="77777777" w:rsidR="00FD081C" w:rsidRPr="00B32D27" w:rsidRDefault="00FD081C" w:rsidP="00FD081C">
      <w:pPr>
        <w:spacing w:after="200" w:line="276" w:lineRule="auto"/>
        <w:jc w:val="center"/>
        <w:rPr>
          <w:rFonts w:ascii="Calibri" w:hAnsi="Calibri" w:cs="Calibri"/>
        </w:rPr>
      </w:pPr>
    </w:p>
    <w:p w14:paraId="09EB6CE1" w14:textId="2EFD2D97" w:rsidR="00FD081C" w:rsidRPr="00B32D27" w:rsidRDefault="00FD081C" w:rsidP="00FD081C">
      <w:pPr>
        <w:spacing w:after="200" w:line="276" w:lineRule="auto"/>
        <w:jc w:val="center"/>
        <w:rPr>
          <w:rFonts w:ascii="Calibri" w:hAnsi="Calibri" w:cs="Calibri"/>
        </w:rPr>
      </w:pP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4"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024F0DE5"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66352686" w:rsidR="00FD081C" w:rsidRPr="00B32D27" w:rsidRDefault="00FD081C" w:rsidP="008458C4">
      <w:pPr>
        <w:rPr>
          <w:rFonts w:ascii="Calibri" w:hAnsi="Calibri" w:cs="Calibri"/>
          <w:lang w:val="es-CL"/>
        </w:rPr>
      </w:pPr>
    </w:p>
    <w:p w14:paraId="4E91D0D8" w14:textId="263A9677"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45D4F62D" w:rsidR="00FD12D5" w:rsidRPr="00B32D27" w:rsidRDefault="00FD12D5" w:rsidP="00FD12D5">
      <w:pPr>
        <w:rPr>
          <w:rFonts w:ascii="Calibri" w:eastAsia="Microsoft JhengHei Light" w:hAnsi="Calibri" w:cs="Calibri"/>
          <w:b/>
          <w:sz w:val="22"/>
          <w:szCs w:val="22"/>
        </w:rPr>
      </w:pPr>
    </w:p>
    <w:p w14:paraId="2E91832D" w14:textId="15F4F6A4" w:rsidR="00FD12D5" w:rsidRPr="00B32D27" w:rsidRDefault="003C55CE"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150074BE">
                <wp:simplePos x="0" y="0"/>
                <wp:positionH relativeFrom="column">
                  <wp:posOffset>-631734</wp:posOffset>
                </wp:positionH>
                <wp:positionV relativeFrom="paragraph">
                  <wp:posOffset>-689156</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58F0C31" id="object 3" o:spid="_x0000_s1026" style="position:absolute;margin-left:-49.75pt;margin-top:-54.2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aPDeneAAAAALAQAADwAAAAAAAAAAAAAAAACd&#10;0gAAZHJzL2Rvd25yZXYueG1sUEsBAi0AFAAGAAgAAAAhAKomDr68AAAAIQEAABkAAAAAAAAAAAAA&#10;AAAAqtMAAGRycy9fcmVscy9lMm9Eb2MueG1sLnJlbHNQSwUGAAAAAAYABgB8AQAAndQAAAAA&#10;" stroked="f">
                <v:fill r:id="rId26"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363EE8" w:rsidP="008458C4">
      <w:pPr>
        <w:rPr>
          <w:rFonts w:ascii="Calibri" w:hAnsi="Calibri" w:cs="Calibri"/>
          <w:color w:val="006600"/>
          <w:sz w:val="22"/>
          <w:szCs w:val="22"/>
          <w:lang w:val="es-CL"/>
        </w:rPr>
      </w:pPr>
      <w:hyperlink r:id="rId28"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9"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30"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34471" w14:textId="77777777" w:rsidR="008E7E9D" w:rsidRDefault="008E7E9D" w:rsidP="00E67973">
      <w:r>
        <w:separator/>
      </w:r>
    </w:p>
  </w:endnote>
  <w:endnote w:type="continuationSeparator" w:id="0">
    <w:p w14:paraId="6211A62C" w14:textId="77777777" w:rsidR="008E7E9D" w:rsidRDefault="008E7E9D"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57877" w14:textId="77777777" w:rsidR="008E7E9D" w:rsidRDefault="008E7E9D" w:rsidP="00E67973">
      <w:r>
        <w:separator/>
      </w:r>
    </w:p>
  </w:footnote>
  <w:footnote w:type="continuationSeparator" w:id="0">
    <w:p w14:paraId="2D6012FB" w14:textId="77777777" w:rsidR="008E7E9D" w:rsidRDefault="008E7E9D"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55FEE"/>
    <w:rsid w:val="000648A7"/>
    <w:rsid w:val="00065DC9"/>
    <w:rsid w:val="000719C8"/>
    <w:rsid w:val="00081484"/>
    <w:rsid w:val="00090BC7"/>
    <w:rsid w:val="000921AD"/>
    <w:rsid w:val="0009630A"/>
    <w:rsid w:val="0009670A"/>
    <w:rsid w:val="000A25D5"/>
    <w:rsid w:val="000A574A"/>
    <w:rsid w:val="000A6D0D"/>
    <w:rsid w:val="000B0199"/>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689"/>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48D8"/>
    <w:rsid w:val="00357639"/>
    <w:rsid w:val="003629AA"/>
    <w:rsid w:val="00363EE8"/>
    <w:rsid w:val="003648CA"/>
    <w:rsid w:val="00365348"/>
    <w:rsid w:val="003731F1"/>
    <w:rsid w:val="003829BD"/>
    <w:rsid w:val="0038302F"/>
    <w:rsid w:val="0038400D"/>
    <w:rsid w:val="003855A8"/>
    <w:rsid w:val="003923A6"/>
    <w:rsid w:val="003927BE"/>
    <w:rsid w:val="003A1934"/>
    <w:rsid w:val="003A31E9"/>
    <w:rsid w:val="003A657E"/>
    <w:rsid w:val="003B1263"/>
    <w:rsid w:val="003B7CB6"/>
    <w:rsid w:val="003C55CE"/>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2EFB"/>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4F6B"/>
    <w:rsid w:val="006070CE"/>
    <w:rsid w:val="0061176B"/>
    <w:rsid w:val="00617DB6"/>
    <w:rsid w:val="006241C8"/>
    <w:rsid w:val="00641A63"/>
    <w:rsid w:val="00641B21"/>
    <w:rsid w:val="00641D6F"/>
    <w:rsid w:val="00654641"/>
    <w:rsid w:val="00655038"/>
    <w:rsid w:val="006558A6"/>
    <w:rsid w:val="006575B6"/>
    <w:rsid w:val="00660337"/>
    <w:rsid w:val="006606B6"/>
    <w:rsid w:val="0066208F"/>
    <w:rsid w:val="00667075"/>
    <w:rsid w:val="00667CCB"/>
    <w:rsid w:val="0067103E"/>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F0931"/>
    <w:rsid w:val="00802B87"/>
    <w:rsid w:val="00802E74"/>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7E9D"/>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29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31BAB"/>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1A0"/>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losrios2019@gmial.co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luisferradagarcia@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yectaustral.cl/" TargetMode="External"/><Relationship Id="rId23" Type="http://schemas.openxmlformats.org/officeDocument/2006/relationships/footer" Target="footer1.xm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xxxxxxxxx@xxxxxxx.xx" TargetMode="External"/><Relationship Id="rId22" Type="http://schemas.openxmlformats.org/officeDocument/2006/relationships/image" Target="media/image4.png"/><Relationship Id="rId27" Type="http://schemas.openxmlformats.org/officeDocument/2006/relationships/image" Target="media/image6.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42</Pages>
  <Words>13854</Words>
  <Characters>76202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125</cp:revision>
  <cp:lastPrinted>2021-03-10T18:51:00Z</cp:lastPrinted>
  <dcterms:created xsi:type="dcterms:W3CDTF">2021-01-07T21:01:00Z</dcterms:created>
  <dcterms:modified xsi:type="dcterms:W3CDTF">2021-03-10T18:51:00Z</dcterms:modified>
</cp:coreProperties>
</file>