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628D" w14:textId="316D5345" w:rsidR="00622435" w:rsidRDefault="00904DF5" w:rsidP="009658B5">
      <w:pPr>
        <w:jc w:val="center"/>
      </w:pPr>
      <w:r w:rsidRPr="008B6A82">
        <w:rPr>
          <w:noProof/>
          <w:color w:val="000000"/>
          <w:lang w:val="es-CL" w:eastAsia="es-CL"/>
        </w:rPr>
        <w:drawing>
          <wp:inline distT="0" distB="0" distL="0" distR="0" wp14:anchorId="21BC038C" wp14:editId="44E0C689">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943313" cy="880109"/>
                    </a:xfrm>
                    <a:prstGeom prst="rect">
                      <a:avLst/>
                    </a:prstGeom>
                    <a:ln/>
                  </pic:spPr>
                </pic:pic>
              </a:graphicData>
            </a:graphic>
          </wp:inline>
        </w:drawing>
      </w:r>
    </w:p>
    <w:p w14:paraId="4A2050B6" w14:textId="54C53D5E" w:rsidR="00904DF5" w:rsidRDefault="00904DF5" w:rsidP="009658B5">
      <w:pPr>
        <w:jc w:val="center"/>
      </w:pPr>
    </w:p>
    <w:p w14:paraId="2DD02487" w14:textId="25161FAB" w:rsidR="00904DF5" w:rsidRDefault="00904DF5" w:rsidP="009658B5">
      <w:pPr>
        <w:jc w:val="center"/>
      </w:pPr>
    </w:p>
    <w:p w14:paraId="5CC9A7AE" w14:textId="065D6BAE" w:rsidR="00904DF5" w:rsidRDefault="00904DF5" w:rsidP="009658B5">
      <w:pPr>
        <w:jc w:val="center"/>
      </w:pPr>
    </w:p>
    <w:p w14:paraId="48F8AC81" w14:textId="06FEB6D8" w:rsidR="003957A3" w:rsidRDefault="003957A3" w:rsidP="009658B5">
      <w:pPr>
        <w:jc w:val="center"/>
      </w:pPr>
    </w:p>
    <w:p w14:paraId="74B9381C" w14:textId="00AA7A7E" w:rsidR="003957A3" w:rsidRDefault="003957A3" w:rsidP="009658B5">
      <w:pPr>
        <w:jc w:val="center"/>
      </w:pPr>
    </w:p>
    <w:p w14:paraId="2729F20A" w14:textId="0F37414E" w:rsidR="003957A3" w:rsidRDefault="003957A3" w:rsidP="009658B5">
      <w:pPr>
        <w:jc w:val="center"/>
      </w:pPr>
    </w:p>
    <w:p w14:paraId="2C605EDD" w14:textId="082401CE" w:rsidR="003957A3" w:rsidRDefault="003957A3" w:rsidP="009658B5">
      <w:pPr>
        <w:jc w:val="center"/>
      </w:pPr>
    </w:p>
    <w:p w14:paraId="14280F14" w14:textId="5FD722D1" w:rsidR="00904DF5" w:rsidRPr="009658B5" w:rsidRDefault="00904DF5" w:rsidP="009658B5">
      <w:pPr>
        <w:jc w:val="center"/>
        <w:rPr>
          <w:sz w:val="32"/>
          <w:szCs w:val="32"/>
        </w:rPr>
      </w:pPr>
    </w:p>
    <w:p w14:paraId="4DD73067" w14:textId="3130E4F7" w:rsidR="00904DF5" w:rsidRPr="003957A3" w:rsidRDefault="003957A3" w:rsidP="003957A3">
      <w:pPr>
        <w:pBdr>
          <w:top w:val="nil"/>
          <w:left w:val="nil"/>
          <w:bottom w:val="nil"/>
          <w:right w:val="nil"/>
          <w:between w:val="nil"/>
        </w:pBdr>
        <w:spacing w:line="276" w:lineRule="auto"/>
        <w:jc w:val="center"/>
        <w:rPr>
          <w:b/>
          <w:sz w:val="32"/>
          <w:szCs w:val="32"/>
        </w:rPr>
      </w:pPr>
      <w:r w:rsidRPr="003957A3">
        <w:rPr>
          <w:b/>
          <w:sz w:val="32"/>
          <w:szCs w:val="32"/>
        </w:rPr>
        <w:t>PROGRAMA DE REACTIVACIÓN PARA CENTROS Y BARRIOS COMERCIALES PYME</w:t>
      </w:r>
    </w:p>
    <w:p w14:paraId="5368C180" w14:textId="77777777" w:rsidR="00904DF5" w:rsidRPr="009658B5" w:rsidRDefault="00904DF5" w:rsidP="009658B5">
      <w:pPr>
        <w:pBdr>
          <w:top w:val="nil"/>
          <w:left w:val="nil"/>
          <w:bottom w:val="nil"/>
          <w:right w:val="nil"/>
          <w:between w:val="nil"/>
        </w:pBdr>
        <w:spacing w:line="276" w:lineRule="auto"/>
        <w:jc w:val="center"/>
        <w:rPr>
          <w:b/>
          <w:color w:val="000000"/>
          <w:sz w:val="32"/>
          <w:szCs w:val="32"/>
        </w:rPr>
      </w:pPr>
    </w:p>
    <w:p w14:paraId="74D41C6B" w14:textId="77777777" w:rsidR="00904DF5" w:rsidRPr="009658B5" w:rsidRDefault="00904DF5" w:rsidP="009658B5">
      <w:pPr>
        <w:pBdr>
          <w:top w:val="nil"/>
          <w:left w:val="nil"/>
          <w:bottom w:val="nil"/>
          <w:right w:val="nil"/>
          <w:between w:val="nil"/>
        </w:pBdr>
        <w:spacing w:before="9" w:line="276" w:lineRule="auto"/>
        <w:jc w:val="center"/>
        <w:rPr>
          <w:b/>
          <w:color w:val="000000"/>
          <w:sz w:val="32"/>
          <w:szCs w:val="32"/>
        </w:rPr>
      </w:pPr>
    </w:p>
    <w:p w14:paraId="7C24E044" w14:textId="77777777" w:rsidR="00904DF5" w:rsidRPr="009658B5" w:rsidRDefault="00904DF5" w:rsidP="009658B5">
      <w:pPr>
        <w:pBdr>
          <w:top w:val="nil"/>
          <w:left w:val="nil"/>
          <w:bottom w:val="nil"/>
          <w:right w:val="nil"/>
          <w:between w:val="nil"/>
        </w:pBdr>
        <w:spacing w:line="276" w:lineRule="auto"/>
        <w:jc w:val="center"/>
        <w:rPr>
          <w:b/>
          <w:color w:val="000000"/>
          <w:sz w:val="32"/>
          <w:szCs w:val="32"/>
        </w:rPr>
      </w:pPr>
    </w:p>
    <w:p w14:paraId="205E4518" w14:textId="6865F42E" w:rsidR="00904DF5" w:rsidRDefault="00904DF5" w:rsidP="009658B5">
      <w:pPr>
        <w:spacing w:before="187" w:line="276" w:lineRule="auto"/>
        <w:rPr>
          <w:b/>
          <w:color w:val="000000"/>
        </w:rPr>
      </w:pPr>
    </w:p>
    <w:p w14:paraId="2A557954" w14:textId="2C1C6595" w:rsidR="003957A3" w:rsidRDefault="003957A3" w:rsidP="009658B5">
      <w:pPr>
        <w:spacing w:before="187" w:line="276" w:lineRule="auto"/>
        <w:rPr>
          <w:b/>
          <w:color w:val="000000"/>
        </w:rPr>
      </w:pPr>
    </w:p>
    <w:p w14:paraId="5871C557" w14:textId="1FAC8DFF" w:rsidR="003957A3" w:rsidRDefault="003957A3" w:rsidP="009658B5">
      <w:pPr>
        <w:spacing w:before="187" w:line="276" w:lineRule="auto"/>
        <w:rPr>
          <w:b/>
          <w:color w:val="000000"/>
        </w:rPr>
      </w:pPr>
    </w:p>
    <w:p w14:paraId="39D03EFD" w14:textId="050D311A" w:rsidR="003957A3" w:rsidRDefault="003957A3" w:rsidP="009658B5">
      <w:pPr>
        <w:spacing w:before="187" w:line="276" w:lineRule="auto"/>
        <w:rPr>
          <w:b/>
          <w:color w:val="000000"/>
        </w:rPr>
      </w:pPr>
    </w:p>
    <w:p w14:paraId="662166F8" w14:textId="2A781E99" w:rsidR="003957A3" w:rsidRDefault="003957A3" w:rsidP="009658B5">
      <w:pPr>
        <w:spacing w:before="187" w:line="276" w:lineRule="auto"/>
        <w:rPr>
          <w:b/>
          <w:color w:val="000000"/>
        </w:rPr>
      </w:pPr>
    </w:p>
    <w:p w14:paraId="21E63F8A" w14:textId="1920492F" w:rsidR="003957A3" w:rsidRPr="008B6A82" w:rsidRDefault="003957A3" w:rsidP="009658B5">
      <w:pPr>
        <w:spacing w:before="187" w:line="276" w:lineRule="auto"/>
        <w:rPr>
          <w:b/>
          <w:color w:val="000000"/>
        </w:rPr>
      </w:pPr>
    </w:p>
    <w:p w14:paraId="7E5FBEE7" w14:textId="77777777" w:rsidR="00904DF5" w:rsidRPr="009658B5" w:rsidRDefault="00904DF5" w:rsidP="009658B5">
      <w:pPr>
        <w:spacing w:before="187" w:line="276" w:lineRule="auto"/>
        <w:rPr>
          <w:b/>
          <w:color w:val="000000"/>
          <w:sz w:val="32"/>
          <w:szCs w:val="32"/>
        </w:rPr>
      </w:pPr>
    </w:p>
    <w:p w14:paraId="596B16C4" w14:textId="5FDEB8AD" w:rsidR="00904DF5" w:rsidRPr="009658B5" w:rsidRDefault="00904DF5" w:rsidP="009658B5">
      <w:pPr>
        <w:spacing w:before="187" w:line="276" w:lineRule="auto"/>
        <w:jc w:val="center"/>
        <w:rPr>
          <w:b/>
          <w:sz w:val="32"/>
          <w:szCs w:val="32"/>
        </w:rPr>
      </w:pPr>
      <w:r w:rsidRPr="009658B5">
        <w:rPr>
          <w:b/>
          <w:sz w:val="32"/>
          <w:szCs w:val="32"/>
        </w:rPr>
        <w:t>2021</w:t>
      </w:r>
    </w:p>
    <w:p w14:paraId="5B5FA0BD" w14:textId="3A2BA000" w:rsidR="00904DF5" w:rsidRPr="009658B5" w:rsidRDefault="00904DF5" w:rsidP="009658B5">
      <w:pPr>
        <w:rPr>
          <w:sz w:val="32"/>
          <w:szCs w:val="32"/>
        </w:rPr>
      </w:pPr>
      <w:r w:rsidRPr="009658B5">
        <w:rPr>
          <w:sz w:val="32"/>
          <w:szCs w:val="32"/>
        </w:rPr>
        <w:br w:type="page"/>
      </w:r>
    </w:p>
    <w:p w14:paraId="1A830BA1" w14:textId="5122241C" w:rsidR="00904DF5" w:rsidRDefault="00904DF5" w:rsidP="009658B5">
      <w:pPr>
        <w:pStyle w:val="Ttulo1"/>
        <w:numPr>
          <w:ilvl w:val="0"/>
          <w:numId w:val="1"/>
        </w:numPr>
        <w:ind w:left="426"/>
      </w:pPr>
      <w:r>
        <w:lastRenderedPageBreak/>
        <w:t>Antecedentes</w:t>
      </w:r>
    </w:p>
    <w:p w14:paraId="25D02003" w14:textId="3C68E4C3" w:rsidR="0067725E" w:rsidRPr="0067725E" w:rsidRDefault="0067725E" w:rsidP="0067725E">
      <w:pPr>
        <w:rPr>
          <w:sz w:val="2"/>
          <w:szCs w:val="2"/>
        </w:rPr>
      </w:pPr>
      <w:r>
        <w:rPr>
          <w:sz w:val="2"/>
          <w:szCs w:val="2"/>
        </w:rPr>
        <w:t>&lt;</w:t>
      </w:r>
    </w:p>
    <w:p w14:paraId="7980807A" w14:textId="77777777" w:rsidR="0067725E" w:rsidRPr="0068089C" w:rsidRDefault="0067725E" w:rsidP="0067725E">
      <w:pPr>
        <w:jc w:val="both"/>
      </w:pPr>
      <w:r w:rsidRPr="0068089C">
        <w:t>Desde el 18 de marzo de 2020 el Gobierno de Chile declaró estado de excepción constitucional de catástrofe por calamidad pública, en todo el territorio nacional, a causa de la propagación del COVID-19, la cual fue considerada una pandemia según la Organización Mundial de la Salud. Dicho esto, y en el contexto de una economía global, es que actividades como el comercio, manufactura, transporte, turismo y otros rubros, especialmente en el segmento de las micro y pequeñas empresas, se están viendo afectadas, lo que generará un impacto negativo en la economía.</w:t>
      </w:r>
    </w:p>
    <w:p w14:paraId="51CDB2CB" w14:textId="77777777" w:rsidR="0067725E" w:rsidRPr="0068089C" w:rsidRDefault="0067725E" w:rsidP="0067725E">
      <w:pPr>
        <w:jc w:val="both"/>
      </w:pPr>
      <w:r w:rsidRPr="0068089C">
        <w:t xml:space="preserve">Miles de micro y pequeñas empresas, especialmente aquellas ubicadas en centros, galerías y barrios comerciales, acostumbrados a funcionar con grandes cantidades de público, han visto dificultada sus actividades, debiendo atender de manera parcial o en la mayoría de los casos cerrando en totalidad sus puertas. </w:t>
      </w:r>
    </w:p>
    <w:p w14:paraId="41FE3ACA" w14:textId="77777777" w:rsidR="0067725E" w:rsidRPr="0067725E" w:rsidRDefault="0067725E" w:rsidP="0067725E">
      <w:pPr>
        <w:jc w:val="both"/>
        <w:rPr>
          <w:rFonts w:cstheme="majorBidi"/>
        </w:rPr>
      </w:pPr>
      <w:r w:rsidRPr="0068089C">
        <w:t>Este es un programa inédito que permitirá apoyar la implementación de un plan de acciones de rápida ejecución que contribuya a la reactivación productiva y económica post pandemia de los barrios comerciales del país.</w:t>
      </w:r>
    </w:p>
    <w:p w14:paraId="72B26D63" w14:textId="137671F3" w:rsidR="00904DF5" w:rsidRPr="00904DF5" w:rsidRDefault="00904DF5" w:rsidP="0067725E">
      <w:pPr>
        <w:pStyle w:val="Ttulo1"/>
        <w:numPr>
          <w:ilvl w:val="0"/>
          <w:numId w:val="1"/>
        </w:numPr>
      </w:pPr>
      <w:r>
        <w:t>Descripción del Concurso</w:t>
      </w:r>
    </w:p>
    <w:p w14:paraId="1D118429" w14:textId="77777777" w:rsidR="009658B5" w:rsidRDefault="00904DF5" w:rsidP="0067725E">
      <w:pPr>
        <w:pStyle w:val="Ttulo2"/>
        <w:numPr>
          <w:ilvl w:val="1"/>
          <w:numId w:val="1"/>
        </w:numPr>
        <w:ind w:left="1134"/>
        <w:rPr>
          <w:szCs w:val="24"/>
        </w:rPr>
      </w:pPr>
      <w:r>
        <w:rPr>
          <w:szCs w:val="24"/>
        </w:rPr>
        <w:t>¿Qué es?</w:t>
      </w:r>
    </w:p>
    <w:p w14:paraId="7D57463A" w14:textId="77777777" w:rsidR="009658B5" w:rsidRPr="009658B5" w:rsidRDefault="009658B5" w:rsidP="009658B5">
      <w:pPr>
        <w:rPr>
          <w:sz w:val="8"/>
          <w:szCs w:val="8"/>
        </w:rPr>
      </w:pPr>
    </w:p>
    <w:p w14:paraId="7CF60532" w14:textId="77777777" w:rsidR="0067725E" w:rsidRPr="0068089C" w:rsidRDefault="0067725E" w:rsidP="0067725E">
      <w:pPr>
        <w:jc w:val="both"/>
      </w:pPr>
      <w:r w:rsidRPr="0068089C">
        <w:t>El programa de Reactivación para Centros y Barrios Comerciales Pyme tiene como objetivo principal apoyar la activación, gestión y comunicación de la oferta comercial de empresas de comercio minorista y/o de servicios dedicados al consumidor final, que se encuentren concentradas en un determinado sector o territorio, denominados, pequeños centros comerciales, barrios comerciales, galerías, mercados, boulevard, centros históricos, ferias comerciales y artesanales u otros</w:t>
      </w:r>
      <w:r>
        <w:rPr>
          <w:rStyle w:val="Refdenotaalpie"/>
          <w:rFonts w:asciiTheme="majorHAnsi" w:hAnsiTheme="majorHAnsi" w:cstheme="majorHAnsi"/>
        </w:rPr>
        <w:footnoteReference w:id="1"/>
      </w:r>
    </w:p>
    <w:p w14:paraId="0A2C8411" w14:textId="77777777" w:rsidR="00745423" w:rsidRPr="0068089C" w:rsidRDefault="00745423" w:rsidP="00745423">
      <w:pPr>
        <w:jc w:val="both"/>
      </w:pPr>
      <w:r w:rsidRPr="0068089C">
        <w:t>Específicamente se quiere lograr:</w:t>
      </w:r>
    </w:p>
    <w:p w14:paraId="4742B4DC" w14:textId="77777777" w:rsidR="0067725E" w:rsidRPr="0068089C" w:rsidRDefault="0067725E" w:rsidP="00DB258B">
      <w:pPr>
        <w:pStyle w:val="Prrafodelista"/>
        <w:numPr>
          <w:ilvl w:val="0"/>
          <w:numId w:val="8"/>
        </w:numPr>
        <w:jc w:val="both"/>
      </w:pPr>
      <w:r w:rsidRPr="0068089C">
        <w:t>Reforzamiento y/o mejoramiento de los canales de distribución y comercialización.</w:t>
      </w:r>
    </w:p>
    <w:p w14:paraId="65212E7E" w14:textId="77777777" w:rsidR="0067725E" w:rsidRPr="0068089C" w:rsidRDefault="0067725E" w:rsidP="00DB258B">
      <w:pPr>
        <w:pStyle w:val="Prrafodelista"/>
        <w:numPr>
          <w:ilvl w:val="0"/>
          <w:numId w:val="8"/>
        </w:numPr>
        <w:jc w:val="both"/>
      </w:pPr>
      <w:r w:rsidRPr="0068089C">
        <w:t>Apoyar la reactiv</w:t>
      </w:r>
      <w:r>
        <w:t>ación</w:t>
      </w:r>
      <w:r w:rsidRPr="0068089C">
        <w:t xml:space="preserve"> comercial </w:t>
      </w:r>
      <w:r>
        <w:t xml:space="preserve">asociativa e </w:t>
      </w:r>
      <w:r w:rsidRPr="0068089C">
        <w:t>individual; Capital de trabajo</w:t>
      </w:r>
      <w:r>
        <w:t xml:space="preserve"> de la organización y de los socios</w:t>
      </w:r>
      <w:r w:rsidRPr="0068089C">
        <w:t xml:space="preserve">, compra de insumos, fortalecimiento de la gestión, el desarrollo de las competencias y capacidades en los empresarios y trabajadores/as, mejoras en las fachadas, instalaciones y equipamiento de los locales. </w:t>
      </w:r>
    </w:p>
    <w:p w14:paraId="4501780E" w14:textId="77777777" w:rsidR="0067725E" w:rsidRPr="0068089C" w:rsidRDefault="0067725E" w:rsidP="00DB258B">
      <w:pPr>
        <w:pStyle w:val="Prrafodelista"/>
        <w:numPr>
          <w:ilvl w:val="0"/>
          <w:numId w:val="8"/>
        </w:numPr>
        <w:jc w:val="both"/>
      </w:pPr>
      <w:r w:rsidRPr="0068089C">
        <w:t>Impulsar la continuidad de los negocios del barrio, mediante acciones de dinamización y activaciones comerciales, eventos temáticos, actividades de promoción y difusión, campañas comunicacionales, plan de marketing multiplataforma y branding (desarrollo e implementación de marca e identidad).</w:t>
      </w:r>
    </w:p>
    <w:p w14:paraId="267845EC" w14:textId="64679A95" w:rsidR="00745423" w:rsidRDefault="0067725E" w:rsidP="00DB258B">
      <w:pPr>
        <w:pStyle w:val="Prrafodelista"/>
        <w:numPr>
          <w:ilvl w:val="0"/>
          <w:numId w:val="8"/>
        </w:numPr>
        <w:jc w:val="both"/>
      </w:pPr>
      <w:r w:rsidRPr="00953FD4">
        <w:t xml:space="preserve">Implementación de medidas sanitarias para el COVID-19; adquisición de implementos sanitarios, habilitación de espacios para funcionamiento </w:t>
      </w:r>
      <w:r>
        <w:t>en contexto de pandemia.</w:t>
      </w:r>
    </w:p>
    <w:p w14:paraId="7B4795FF" w14:textId="77777777" w:rsidR="00745423" w:rsidRDefault="00745423">
      <w:r>
        <w:br w:type="page"/>
      </w:r>
    </w:p>
    <w:p w14:paraId="1C9310DB" w14:textId="6E273394" w:rsidR="00745423" w:rsidRDefault="00904DF5" w:rsidP="0067725E">
      <w:pPr>
        <w:pStyle w:val="Ttulo2"/>
        <w:numPr>
          <w:ilvl w:val="1"/>
          <w:numId w:val="1"/>
        </w:numPr>
        <w:rPr>
          <w:szCs w:val="24"/>
        </w:rPr>
      </w:pPr>
      <w:r w:rsidRPr="00904DF5">
        <w:rPr>
          <w:szCs w:val="24"/>
        </w:rPr>
        <w:lastRenderedPageBreak/>
        <w:t>¿Qué beneficios entrega el Programa?</w:t>
      </w:r>
    </w:p>
    <w:p w14:paraId="70F2A29C" w14:textId="77777777" w:rsidR="00745423" w:rsidRPr="00745423" w:rsidRDefault="00745423" w:rsidP="00745423">
      <w:pPr>
        <w:rPr>
          <w:sz w:val="2"/>
          <w:szCs w:val="2"/>
        </w:rPr>
      </w:pPr>
    </w:p>
    <w:p w14:paraId="50F3889E" w14:textId="77777777" w:rsidR="0067725E" w:rsidRPr="00CC2B5F" w:rsidRDefault="0067725E" w:rsidP="00DB258B">
      <w:pPr>
        <w:pStyle w:val="Prrafodelista"/>
        <w:numPr>
          <w:ilvl w:val="0"/>
          <w:numId w:val="9"/>
        </w:numPr>
        <w:jc w:val="both"/>
      </w:pPr>
      <w:r w:rsidRPr="00CC2B5F">
        <w:t xml:space="preserve">Asistencia técnica prestada por el AOS a través de un gestor o coordinador de barrio que asiste a la organización para la </w:t>
      </w:r>
      <w:r>
        <w:t>ejecución del plan definido por el</w:t>
      </w:r>
      <w:r w:rsidRPr="00CC2B5F">
        <w:t xml:space="preserve"> barrio comercial</w:t>
      </w:r>
      <w:r>
        <w:t>.</w:t>
      </w:r>
    </w:p>
    <w:p w14:paraId="29CCFF93" w14:textId="097B191B" w:rsidR="0067725E" w:rsidRPr="00CC2B5F" w:rsidRDefault="0067725E" w:rsidP="00DB258B">
      <w:pPr>
        <w:pStyle w:val="Prrafodelista"/>
        <w:numPr>
          <w:ilvl w:val="0"/>
          <w:numId w:val="9"/>
        </w:numPr>
        <w:jc w:val="both"/>
      </w:pPr>
      <w:r w:rsidRPr="00CC2B5F">
        <w:t>Un financiamiento no reembolsable, de hasta: $35.000.000 (treinta y cinco millones de pesos)</w:t>
      </w:r>
      <w:r>
        <w:t>.</w:t>
      </w:r>
    </w:p>
    <w:p w14:paraId="7E4D5F7C" w14:textId="77777777" w:rsidR="0067725E" w:rsidRPr="0067725E" w:rsidRDefault="0067725E" w:rsidP="0067725E">
      <w:pPr>
        <w:jc w:val="both"/>
        <w:rPr>
          <w:highlight w:val="yellow"/>
        </w:rPr>
      </w:pPr>
      <w:r w:rsidRPr="0067725E">
        <w:t xml:space="preserve">Los recursos asignados más el aporte de la organización podrán destinarse al financiamiento de actividades indicadas en el punto 4 de las bases y en los términos indicados en el punto 8. </w:t>
      </w:r>
    </w:p>
    <w:p w14:paraId="7189D424" w14:textId="79550FB4" w:rsidR="00745423" w:rsidRPr="0068089C" w:rsidRDefault="0067725E" w:rsidP="0067725E">
      <w:pPr>
        <w:jc w:val="both"/>
      </w:pPr>
      <w:r w:rsidRPr="0067725E">
        <w:t>El financiamiento de Sercotec más el aporte en efectivo de la organización será transferido a un Agente Operador para su ejecución.</w:t>
      </w:r>
      <w:r w:rsidR="00745423" w:rsidRPr="0068089C">
        <w:t xml:space="preserve"> </w:t>
      </w:r>
    </w:p>
    <w:p w14:paraId="729EF4D0" w14:textId="27551F9A" w:rsidR="00745423" w:rsidRDefault="00904DF5" w:rsidP="00745423">
      <w:pPr>
        <w:pStyle w:val="Ttulo2"/>
        <w:ind w:left="1134" w:hanging="425"/>
      </w:pPr>
      <w:r>
        <w:t>2.3 Aporte de la Organización</w:t>
      </w:r>
    </w:p>
    <w:p w14:paraId="07AA2433" w14:textId="77777777" w:rsidR="00745423" w:rsidRPr="00745423" w:rsidRDefault="00745423" w:rsidP="00745423">
      <w:pPr>
        <w:rPr>
          <w:sz w:val="2"/>
          <w:szCs w:val="2"/>
        </w:rPr>
      </w:pPr>
    </w:p>
    <w:p w14:paraId="5ED7808A" w14:textId="77777777" w:rsidR="0067725E" w:rsidRDefault="0067725E" w:rsidP="0067725E">
      <w:pPr>
        <w:jc w:val="both"/>
      </w:pPr>
      <w:r w:rsidRPr="0068089C">
        <w:t>En el caso de que la organización resulte ser beneficiaria, el programa exige un aporte empr</w:t>
      </w:r>
      <w:r>
        <w:t>esarial</w:t>
      </w:r>
      <w:r w:rsidRPr="0068089C">
        <w:t xml:space="preserve"> correspondiente al 2% del financiamiento entregado por Sercotec.</w:t>
      </w:r>
      <w:r>
        <w:t xml:space="preserve"> Este aporte deberá ser entregado bajo la siguiente modalidad: </w:t>
      </w:r>
    </w:p>
    <w:p w14:paraId="0C6B1C95" w14:textId="77777777" w:rsidR="0067725E" w:rsidRDefault="0067725E" w:rsidP="00DB258B">
      <w:pPr>
        <w:pStyle w:val="Prrafodelista"/>
        <w:numPr>
          <w:ilvl w:val="0"/>
          <w:numId w:val="10"/>
        </w:numPr>
        <w:jc w:val="both"/>
      </w:pPr>
      <w:r w:rsidRPr="00305524">
        <w:t>En efectivo mediante un depósito o transferencia electrónica al AOS</w:t>
      </w:r>
      <w:r>
        <w:t>, previo a la firma del contrato.</w:t>
      </w:r>
    </w:p>
    <w:p w14:paraId="43F53945" w14:textId="06DD4034" w:rsidR="00745423" w:rsidRPr="00745423" w:rsidRDefault="0067725E" w:rsidP="0067725E">
      <w:pPr>
        <w:jc w:val="both"/>
      </w:pPr>
      <w:r w:rsidRPr="0068089C">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w:t>
      </w:r>
      <w:r w:rsidRPr="003957A3">
        <w:t xml:space="preserve">el Anexo </w:t>
      </w:r>
      <w:r w:rsidR="003A5AA4">
        <w:t>4</w:t>
      </w:r>
      <w:r w:rsidRPr="0068089C">
        <w:t xml:space="preserve"> de estas Bases de Postulación, libro de compraventa, formulario 29 y factura</w:t>
      </w:r>
      <w:r>
        <w:t>, si corresponde.</w:t>
      </w:r>
      <w:r w:rsidR="00745423" w:rsidRPr="00745423">
        <w:t xml:space="preserve"> </w:t>
      </w:r>
    </w:p>
    <w:p w14:paraId="27C2A0BA" w14:textId="253B766C" w:rsidR="00904DF5" w:rsidRDefault="00904DF5" w:rsidP="0067725E">
      <w:pPr>
        <w:pStyle w:val="Ttulo1"/>
        <w:numPr>
          <w:ilvl w:val="0"/>
          <w:numId w:val="1"/>
        </w:numPr>
      </w:pPr>
      <w:r w:rsidRPr="00904DF5">
        <w:t>¿A quiénes está dirigido?</w:t>
      </w:r>
    </w:p>
    <w:p w14:paraId="753AC20E" w14:textId="77777777" w:rsidR="00745423" w:rsidRPr="00745423" w:rsidRDefault="00745423" w:rsidP="00745423">
      <w:pPr>
        <w:rPr>
          <w:sz w:val="2"/>
          <w:szCs w:val="2"/>
        </w:rPr>
      </w:pPr>
    </w:p>
    <w:p w14:paraId="7E9867CA" w14:textId="2E461AFE" w:rsidR="00745423" w:rsidRPr="00745423" w:rsidRDefault="0067725E" w:rsidP="0067725E">
      <w:pPr>
        <w:jc w:val="both"/>
      </w:pPr>
      <w:r w:rsidRPr="0068089C">
        <w:t>A agrupaciones u organizaciones que postulen con, al menos, 10 empresas ubicadas en un polígono geográfico determinado, independiente de la formalidad (jurídica o no) del grupo de empresas y de su grado de asociatividad.</w:t>
      </w:r>
      <w:r w:rsidR="00745423" w:rsidRPr="00745423">
        <w:t xml:space="preserve">  </w:t>
      </w:r>
    </w:p>
    <w:p w14:paraId="6A8B7060" w14:textId="14FA2C74" w:rsidR="00904DF5" w:rsidRDefault="00904DF5" w:rsidP="0067725E">
      <w:pPr>
        <w:pStyle w:val="Ttulo2"/>
        <w:numPr>
          <w:ilvl w:val="1"/>
          <w:numId w:val="1"/>
        </w:numPr>
        <w:ind w:left="1134"/>
      </w:pPr>
      <w:r>
        <w:t>Requisitos para postular</w:t>
      </w:r>
    </w:p>
    <w:p w14:paraId="5C88247F" w14:textId="77777777" w:rsidR="00745423" w:rsidRPr="00745423" w:rsidRDefault="00745423" w:rsidP="00745423">
      <w:pPr>
        <w:rPr>
          <w:sz w:val="2"/>
          <w:szCs w:val="2"/>
        </w:rPr>
      </w:pPr>
    </w:p>
    <w:p w14:paraId="58DDE127" w14:textId="77777777" w:rsidR="0067725E" w:rsidRPr="0068089C" w:rsidRDefault="0067725E" w:rsidP="00DB258B">
      <w:pPr>
        <w:pStyle w:val="Prrafodelista"/>
        <w:numPr>
          <w:ilvl w:val="0"/>
          <w:numId w:val="2"/>
        </w:numPr>
        <w:jc w:val="both"/>
      </w:pPr>
      <w:r w:rsidRPr="0068089C">
        <w:t>En el caso de postular a través de un grupo de empresas sin personalidad jurídica, todas las empresas del grupo deberán ser; micro o pequeñas empresas (con iniciación de actividades en primera o segunda categoría en el SII y ventas netas inferiores a 25 mil UF) y no tener deudas previsionales o laborales morosas.</w:t>
      </w:r>
    </w:p>
    <w:p w14:paraId="53137A8C" w14:textId="77777777" w:rsidR="0067725E" w:rsidRPr="0068089C" w:rsidRDefault="0067725E" w:rsidP="00DB258B">
      <w:pPr>
        <w:pStyle w:val="Prrafodelista"/>
        <w:numPr>
          <w:ilvl w:val="0"/>
          <w:numId w:val="2"/>
        </w:numPr>
        <w:jc w:val="both"/>
      </w:pPr>
      <w:r w:rsidRPr="0068089C">
        <w:t>En el caso de postular a través de una organización legalmente constituida y vigente, debe tener RUT ante el SII (pudiendo tener o no inicio de actividades) y al menos el 50% de sus socios o integrantes deben ser micro o pequeñas empresas (con iniciación de actividades- SII</w:t>
      </w:r>
      <w:r>
        <w:t xml:space="preserve"> y ventas netas inferiores a 25 mil UF</w:t>
      </w:r>
      <w:r w:rsidRPr="0068089C">
        <w:t>), además, el rut de la organización no debe tener deudas laborales morosas</w:t>
      </w:r>
      <w:r w:rsidRPr="0067725E">
        <w:rPr>
          <w:rFonts w:eastAsia="Calibri"/>
          <w:bCs/>
        </w:rPr>
        <w:t>.</w:t>
      </w:r>
    </w:p>
    <w:p w14:paraId="2D511D7C" w14:textId="77777777" w:rsidR="0067725E" w:rsidRPr="0068089C" w:rsidRDefault="0067725E" w:rsidP="0067725E">
      <w:pPr>
        <w:jc w:val="both"/>
      </w:pPr>
      <w:r w:rsidRPr="0068089C">
        <w:t>En ambos casos, sea organización legalmente constituida o agrupación de empresas, se deben cumplir los siguientes requisitos de admisibilidad:</w:t>
      </w:r>
    </w:p>
    <w:p w14:paraId="36D635DE" w14:textId="77777777" w:rsidR="0067725E" w:rsidRPr="0068089C" w:rsidRDefault="0067725E" w:rsidP="00DB258B">
      <w:pPr>
        <w:pStyle w:val="Prrafodelista"/>
        <w:numPr>
          <w:ilvl w:val="0"/>
          <w:numId w:val="11"/>
        </w:numPr>
        <w:jc w:val="both"/>
      </w:pPr>
      <w:r w:rsidRPr="0068089C">
        <w:lastRenderedPageBreak/>
        <w:t>Que las empresas postulantes del grupo o asociación se encuentren en el polígono del barrio comercial indicado por la propia organización o grupo.</w:t>
      </w:r>
    </w:p>
    <w:p w14:paraId="52DD4C28" w14:textId="77777777" w:rsidR="0067725E" w:rsidRPr="0068089C" w:rsidRDefault="0067725E" w:rsidP="00DB258B">
      <w:pPr>
        <w:pStyle w:val="Prrafodelista"/>
        <w:numPr>
          <w:ilvl w:val="0"/>
          <w:numId w:val="11"/>
        </w:numPr>
        <w:jc w:val="both"/>
      </w:pPr>
      <w:r w:rsidRPr="0068089C">
        <w:t xml:space="preserve">Contar con un compromiso de aporte empresarial mayor o igual al 2% en relación al financiamiento entregado por Sercotec. </w:t>
      </w:r>
    </w:p>
    <w:p w14:paraId="0EBF7174" w14:textId="77777777" w:rsidR="0067725E" w:rsidRDefault="0067725E" w:rsidP="00DB258B">
      <w:pPr>
        <w:pStyle w:val="Prrafodelista"/>
        <w:numPr>
          <w:ilvl w:val="0"/>
          <w:numId w:val="11"/>
        </w:numPr>
        <w:jc w:val="both"/>
      </w:pPr>
      <w:r w:rsidRPr="0068089C">
        <w:t>No ser beneficiario de la convocatoria 2019 del Programa de Fortalecimiento de Barrios Comerciales.</w:t>
      </w:r>
    </w:p>
    <w:p w14:paraId="2437ECBB" w14:textId="77777777" w:rsidR="0067725E" w:rsidRPr="0068089C" w:rsidRDefault="0067725E" w:rsidP="00DB258B">
      <w:pPr>
        <w:pStyle w:val="Prrafodelista"/>
        <w:numPr>
          <w:ilvl w:val="0"/>
          <w:numId w:val="11"/>
        </w:numPr>
        <w:jc w:val="both"/>
      </w:pPr>
      <w:r w:rsidRPr="0068089C">
        <w:t xml:space="preserve">Completar el formulario de postulación disponible en </w:t>
      </w:r>
      <w:hyperlink r:id="rId8" w:history="1">
        <w:r w:rsidRPr="0067725E">
          <w:rPr>
            <w:rStyle w:val="Hipervnculo"/>
            <w:rFonts w:asciiTheme="majorHAnsi" w:hAnsiTheme="majorHAnsi" w:cstheme="majorHAnsi"/>
          </w:rPr>
          <w:t>www.sercotec.cl</w:t>
        </w:r>
      </w:hyperlink>
    </w:p>
    <w:p w14:paraId="1081818D" w14:textId="77777777" w:rsidR="0067725E" w:rsidRPr="0068089C" w:rsidRDefault="0067725E" w:rsidP="00DB258B">
      <w:pPr>
        <w:pStyle w:val="Prrafodelista"/>
        <w:numPr>
          <w:ilvl w:val="0"/>
          <w:numId w:val="11"/>
        </w:numPr>
        <w:jc w:val="both"/>
      </w:pPr>
      <w:r w:rsidRPr="0068089C">
        <w:t>Postular un plan de inversión que dé cuenta de los objetivos y actividades a realizar, así como los montos por cada ámbito descrito en el punto 4 de las presentes bases.</w:t>
      </w:r>
    </w:p>
    <w:p w14:paraId="5353B9DD" w14:textId="77777777" w:rsidR="0067725E" w:rsidRPr="0067725E" w:rsidRDefault="0067725E" w:rsidP="00DB258B">
      <w:pPr>
        <w:pStyle w:val="Prrafodelista"/>
        <w:numPr>
          <w:ilvl w:val="0"/>
          <w:numId w:val="11"/>
        </w:numPr>
        <w:jc w:val="both"/>
        <w:rPr>
          <w:lang w:val="es-CL"/>
        </w:rPr>
      </w:pPr>
      <w:r w:rsidRPr="0067725E">
        <w:rPr>
          <w:lang w:val="es-CL"/>
        </w:rPr>
        <w:t xml:space="preserve">El Proyecto debe ser presentado en tiempo y forma, completando el formulario de postulación online, acompañando todos los antecedentes requeridos </w:t>
      </w:r>
      <w:r w:rsidRPr="003957A3">
        <w:rPr>
          <w:lang w:val="es-CL"/>
        </w:rPr>
        <w:t>en el Anexo 1 d</w:t>
      </w:r>
      <w:r w:rsidRPr="0067725E">
        <w:rPr>
          <w:lang w:val="es-CL"/>
        </w:rPr>
        <w:t>e las Bases y cumpliendo con las condiciones de financiamiento descritas en las Bases.</w:t>
      </w:r>
    </w:p>
    <w:p w14:paraId="5A4478CD" w14:textId="14444F81" w:rsidR="00904DF5" w:rsidRPr="003957A3" w:rsidRDefault="0067725E" w:rsidP="0067725E">
      <w:pPr>
        <w:jc w:val="both"/>
      </w:pPr>
      <w:r w:rsidRPr="0068089C">
        <w:t xml:space="preserve">Los medios de verificación de cumplimiento de requisitos se listan en el </w:t>
      </w:r>
      <w:r w:rsidRPr="003957A3">
        <w:t>Anexo 1.</w:t>
      </w:r>
    </w:p>
    <w:p w14:paraId="7634F60C" w14:textId="740DD4CF" w:rsidR="009658B5" w:rsidRPr="009658B5" w:rsidRDefault="009658B5" w:rsidP="0067725E">
      <w:pPr>
        <w:pStyle w:val="Ttulo1"/>
        <w:numPr>
          <w:ilvl w:val="0"/>
          <w:numId w:val="1"/>
        </w:numPr>
      </w:pPr>
      <w:r w:rsidRPr="009658B5">
        <w:t>Financiamiento</w:t>
      </w:r>
    </w:p>
    <w:p w14:paraId="1EA539F2" w14:textId="42521437" w:rsidR="00745423" w:rsidRDefault="00904DF5" w:rsidP="0067725E">
      <w:pPr>
        <w:pStyle w:val="Ttulo2"/>
        <w:numPr>
          <w:ilvl w:val="1"/>
          <w:numId w:val="1"/>
        </w:numPr>
      </w:pPr>
      <w:r>
        <w:t>¿Qué actividades financia?</w:t>
      </w:r>
    </w:p>
    <w:tbl>
      <w:tblPr>
        <w:tblStyle w:val="Tablaconcuadrcula"/>
        <w:tblpPr w:leftFromText="141" w:rightFromText="141" w:vertAnchor="text" w:horzAnchor="margin" w:tblpX="-289" w:tblpY="927"/>
        <w:tblW w:w="9356" w:type="dxa"/>
        <w:tblLook w:val="04A0" w:firstRow="1" w:lastRow="0" w:firstColumn="1" w:lastColumn="0" w:noHBand="0" w:noVBand="1"/>
      </w:tblPr>
      <w:tblGrid>
        <w:gridCol w:w="3256"/>
        <w:gridCol w:w="6100"/>
      </w:tblGrid>
      <w:tr w:rsidR="0067725E" w14:paraId="34EC0085" w14:textId="77777777" w:rsidTr="0067725E">
        <w:tc>
          <w:tcPr>
            <w:tcW w:w="9356" w:type="dxa"/>
            <w:gridSpan w:val="2"/>
            <w:shd w:val="clear" w:color="auto" w:fill="808080" w:themeFill="background1" w:themeFillShade="80"/>
          </w:tcPr>
          <w:p w14:paraId="1C16E215" w14:textId="77777777" w:rsidR="0067725E" w:rsidRPr="0067725E" w:rsidRDefault="0067725E" w:rsidP="0067725E">
            <w:pPr>
              <w:widowControl w:val="0"/>
              <w:rPr>
                <w:rFonts w:asciiTheme="minorHAnsi" w:hAnsiTheme="minorHAnsi" w:cstheme="minorHAnsi"/>
                <w:b/>
                <w:bCs/>
                <w:color w:val="FFFFFF" w:themeColor="background1"/>
              </w:rPr>
            </w:pPr>
            <w:r w:rsidRPr="0067725E">
              <w:rPr>
                <w:rFonts w:asciiTheme="minorHAnsi" w:hAnsiTheme="minorHAnsi" w:cstheme="minorHAnsi"/>
                <w:b/>
                <w:bCs/>
                <w:color w:val="FFFFFF" w:themeColor="background1"/>
              </w:rPr>
              <w:t>Categoría:</w:t>
            </w:r>
          </w:p>
        </w:tc>
      </w:tr>
      <w:tr w:rsidR="0067725E" w14:paraId="2653276D" w14:textId="77777777" w:rsidTr="003C0B56">
        <w:tc>
          <w:tcPr>
            <w:tcW w:w="3256" w:type="dxa"/>
            <w:shd w:val="clear" w:color="auto" w:fill="808080" w:themeFill="background1" w:themeFillShade="80"/>
          </w:tcPr>
          <w:p w14:paraId="5CDCAD54" w14:textId="77777777" w:rsidR="0067725E" w:rsidRPr="0067725E" w:rsidRDefault="0067725E" w:rsidP="0067725E">
            <w:pPr>
              <w:widowControl w:val="0"/>
              <w:jc w:val="center"/>
              <w:rPr>
                <w:rFonts w:asciiTheme="minorHAnsi" w:hAnsiTheme="minorHAnsi" w:cstheme="minorHAnsi"/>
                <w:b/>
                <w:bCs/>
                <w:color w:val="FFFFFF" w:themeColor="background1"/>
              </w:rPr>
            </w:pPr>
            <w:r w:rsidRPr="0067725E">
              <w:rPr>
                <w:rFonts w:asciiTheme="minorHAnsi" w:hAnsiTheme="minorHAnsi" w:cstheme="minorHAnsi"/>
                <w:b/>
                <w:bCs/>
                <w:color w:val="FFFFFF" w:themeColor="background1"/>
              </w:rPr>
              <w:t>ÍTEM</w:t>
            </w:r>
          </w:p>
        </w:tc>
        <w:tc>
          <w:tcPr>
            <w:tcW w:w="6100" w:type="dxa"/>
            <w:shd w:val="clear" w:color="auto" w:fill="808080" w:themeFill="background1" w:themeFillShade="80"/>
          </w:tcPr>
          <w:p w14:paraId="18F26681" w14:textId="77777777" w:rsidR="0067725E" w:rsidRPr="0067725E" w:rsidRDefault="0067725E" w:rsidP="0067725E">
            <w:pPr>
              <w:widowControl w:val="0"/>
              <w:jc w:val="center"/>
              <w:rPr>
                <w:rFonts w:asciiTheme="minorHAnsi" w:hAnsiTheme="minorHAnsi" w:cstheme="minorHAnsi"/>
                <w:b/>
                <w:bCs/>
                <w:color w:val="FFFFFF" w:themeColor="background1"/>
              </w:rPr>
            </w:pPr>
            <w:r w:rsidRPr="0067725E">
              <w:rPr>
                <w:rFonts w:asciiTheme="minorHAnsi" w:hAnsiTheme="minorHAnsi" w:cstheme="minorHAnsi"/>
                <w:b/>
                <w:bCs/>
                <w:color w:val="FFFFFF" w:themeColor="background1"/>
              </w:rPr>
              <w:t>ACTIVIDADES FINANCIABLES</w:t>
            </w:r>
          </w:p>
        </w:tc>
      </w:tr>
      <w:tr w:rsidR="0067725E" w14:paraId="6CED1187" w14:textId="77777777" w:rsidTr="003C0B56">
        <w:tc>
          <w:tcPr>
            <w:tcW w:w="3256" w:type="dxa"/>
            <w:shd w:val="clear" w:color="auto" w:fill="auto"/>
            <w:vAlign w:val="center"/>
          </w:tcPr>
          <w:p w14:paraId="5F1C3BCA" w14:textId="77777777" w:rsidR="0067725E" w:rsidRPr="0067725E" w:rsidRDefault="0067725E" w:rsidP="003C0B56">
            <w:pPr>
              <w:pStyle w:val="Prrafodelista"/>
              <w:widowControl w:val="0"/>
              <w:numPr>
                <w:ilvl w:val="0"/>
                <w:numId w:val="3"/>
              </w:numPr>
              <w:ind w:left="313" w:hanging="330"/>
              <w:rPr>
                <w:rFonts w:asciiTheme="minorHAnsi" w:hAnsiTheme="minorHAnsi" w:cstheme="minorHAnsi"/>
              </w:rPr>
            </w:pPr>
            <w:r w:rsidRPr="0067725E">
              <w:rPr>
                <w:rFonts w:asciiTheme="minorHAnsi" w:hAnsiTheme="minorHAnsi" w:cstheme="minorHAnsi"/>
              </w:rPr>
              <w:t>Comercialización y Distribución</w:t>
            </w:r>
          </w:p>
        </w:tc>
        <w:tc>
          <w:tcPr>
            <w:tcW w:w="6100" w:type="dxa"/>
            <w:shd w:val="clear" w:color="auto" w:fill="auto"/>
          </w:tcPr>
          <w:p w14:paraId="592EA141" w14:textId="77777777" w:rsidR="0067725E" w:rsidRPr="0067725E" w:rsidRDefault="0067725E" w:rsidP="0067725E">
            <w:pPr>
              <w:widowControl w:val="0"/>
              <w:jc w:val="both"/>
              <w:rPr>
                <w:rFonts w:asciiTheme="minorHAnsi" w:hAnsiTheme="minorHAnsi" w:cstheme="minorHAnsi"/>
              </w:rPr>
            </w:pPr>
            <w:r w:rsidRPr="0067725E">
              <w:rPr>
                <w:rFonts w:asciiTheme="minorHAnsi" w:hAnsiTheme="minorHAnsi" w:cstheme="minorHAnsi"/>
              </w:rPr>
              <w:t xml:space="preserve">Corresponde al reforzamiento de plataformas disponibles y/o creación de nuevos canales de venta y/o distribución, centrales de compra y/o venta, generación, análisis y gestión de información de clientes y visitantes (BIG DATA). </w:t>
            </w:r>
            <w:r w:rsidRPr="0067725E">
              <w:rPr>
                <w:rFonts w:asciiTheme="minorHAnsi" w:hAnsiTheme="minorHAnsi" w:cstheme="minorHAnsi"/>
                <w:b/>
              </w:rPr>
              <w:t>Por ejemplo: venta online, delivery, gestión de inventarios, sistemas de pago, etc.</w:t>
            </w:r>
          </w:p>
        </w:tc>
      </w:tr>
      <w:tr w:rsidR="0067725E" w14:paraId="79C7E9D3" w14:textId="77777777" w:rsidTr="003C0B56">
        <w:tc>
          <w:tcPr>
            <w:tcW w:w="3256" w:type="dxa"/>
            <w:shd w:val="clear" w:color="auto" w:fill="auto"/>
            <w:vAlign w:val="center"/>
          </w:tcPr>
          <w:p w14:paraId="5DC65CDB" w14:textId="77777777" w:rsidR="0067725E" w:rsidRPr="0067725E" w:rsidRDefault="0067725E" w:rsidP="003C0B56">
            <w:pPr>
              <w:pStyle w:val="Prrafodelista"/>
              <w:widowControl w:val="0"/>
              <w:numPr>
                <w:ilvl w:val="0"/>
                <w:numId w:val="3"/>
              </w:numPr>
              <w:ind w:left="313" w:hanging="284"/>
              <w:rPr>
                <w:rFonts w:asciiTheme="minorHAnsi" w:hAnsiTheme="minorHAnsi" w:cstheme="minorHAnsi"/>
              </w:rPr>
            </w:pPr>
            <w:r w:rsidRPr="0067725E">
              <w:rPr>
                <w:rFonts w:asciiTheme="minorHAnsi" w:hAnsiTheme="minorHAnsi" w:cstheme="minorHAnsi"/>
              </w:rPr>
              <w:t>Capital de Trabajo</w:t>
            </w:r>
          </w:p>
        </w:tc>
        <w:tc>
          <w:tcPr>
            <w:tcW w:w="6100" w:type="dxa"/>
            <w:shd w:val="clear" w:color="auto" w:fill="auto"/>
          </w:tcPr>
          <w:p w14:paraId="1DE51E4B" w14:textId="77777777" w:rsidR="0067725E" w:rsidRPr="0067725E" w:rsidRDefault="0067725E" w:rsidP="0067725E">
            <w:pPr>
              <w:jc w:val="both"/>
              <w:rPr>
                <w:rFonts w:asciiTheme="minorHAnsi" w:hAnsiTheme="minorHAnsi" w:cstheme="minorHAnsi"/>
              </w:rPr>
            </w:pPr>
            <w:r w:rsidRPr="0067725E">
              <w:rPr>
                <w:rFonts w:asciiTheme="minorHAnsi" w:hAnsiTheme="minorHAnsi" w:cstheme="minorHAnsi"/>
              </w:rPr>
              <w:t>Insumos, arriendos, pago de sueldos y consumos básicos. Estos gastos podrán ser retroactivos, con un periodo máximo de 3 meses antes de la firma del contrato. (tope 50%)</w:t>
            </w:r>
          </w:p>
        </w:tc>
      </w:tr>
      <w:tr w:rsidR="0067725E" w14:paraId="07FBFBB9" w14:textId="77777777" w:rsidTr="003C0B56">
        <w:tc>
          <w:tcPr>
            <w:tcW w:w="3256" w:type="dxa"/>
            <w:shd w:val="clear" w:color="auto" w:fill="auto"/>
            <w:vAlign w:val="center"/>
          </w:tcPr>
          <w:p w14:paraId="056247E8" w14:textId="77777777" w:rsidR="0067725E" w:rsidRPr="0067725E" w:rsidRDefault="0067725E" w:rsidP="003C0B56">
            <w:pPr>
              <w:pStyle w:val="Prrafodelista"/>
              <w:widowControl w:val="0"/>
              <w:numPr>
                <w:ilvl w:val="0"/>
                <w:numId w:val="3"/>
              </w:numPr>
              <w:ind w:left="313" w:hanging="330"/>
              <w:rPr>
                <w:rFonts w:asciiTheme="minorHAnsi" w:hAnsiTheme="minorHAnsi" w:cstheme="minorHAnsi"/>
              </w:rPr>
            </w:pPr>
            <w:r w:rsidRPr="0067725E">
              <w:rPr>
                <w:rFonts w:asciiTheme="minorHAnsi" w:hAnsiTheme="minorHAnsi" w:cstheme="minorHAnsi"/>
              </w:rPr>
              <w:t>Habilitación, preparación y mejoramiento de los espacios comunes</w:t>
            </w:r>
          </w:p>
        </w:tc>
        <w:tc>
          <w:tcPr>
            <w:tcW w:w="6100" w:type="dxa"/>
            <w:shd w:val="clear" w:color="auto" w:fill="auto"/>
          </w:tcPr>
          <w:p w14:paraId="266D3353" w14:textId="77777777" w:rsidR="0067725E" w:rsidRPr="0067725E" w:rsidRDefault="0067725E" w:rsidP="0067725E">
            <w:pPr>
              <w:widowControl w:val="0"/>
              <w:jc w:val="both"/>
              <w:rPr>
                <w:rFonts w:asciiTheme="minorHAnsi" w:hAnsiTheme="minorHAnsi" w:cstheme="minorHAnsi"/>
              </w:rPr>
            </w:pPr>
            <w:r w:rsidRPr="0067725E">
              <w:rPr>
                <w:rFonts w:asciiTheme="minorHAnsi" w:hAnsiTheme="minorHAnsi" w:cstheme="minorHAnsi"/>
              </w:rPr>
              <w:t>Obras menores que aporten a la habilitación y mantenimiento del espacio público con condiciones apropiadas para el buen desarrollo de la actividad comercial y de servicios, como también, el cumplimiento de protocolos y/o buenas prácticas sanitarias. Por otro lado, también se consideran proyectos de seguridad.</w:t>
            </w:r>
          </w:p>
          <w:p w14:paraId="4656B8CA" w14:textId="77777777" w:rsidR="0067725E" w:rsidRPr="0067725E" w:rsidRDefault="0067725E" w:rsidP="0067725E">
            <w:pPr>
              <w:widowControl w:val="0"/>
              <w:jc w:val="both"/>
              <w:rPr>
                <w:rFonts w:asciiTheme="minorHAnsi" w:hAnsiTheme="minorHAnsi" w:cstheme="minorHAnsi"/>
              </w:rPr>
            </w:pPr>
            <w:r w:rsidRPr="0067725E">
              <w:rPr>
                <w:rFonts w:asciiTheme="minorHAnsi" w:hAnsiTheme="minorHAnsi" w:cstheme="minorHAnsi"/>
                <w:b/>
              </w:rPr>
              <w:t>Por ejemplo: mobiliario urbano, instalación de infraestructura para el funcionamiento de los locales (toldos, mobiliario, etc.)</w:t>
            </w:r>
          </w:p>
        </w:tc>
      </w:tr>
      <w:tr w:rsidR="0067725E" w14:paraId="0D1B63E2" w14:textId="77777777" w:rsidTr="003C0B56">
        <w:tc>
          <w:tcPr>
            <w:tcW w:w="3256" w:type="dxa"/>
            <w:shd w:val="clear" w:color="auto" w:fill="auto"/>
            <w:vAlign w:val="center"/>
          </w:tcPr>
          <w:p w14:paraId="68F48F9E" w14:textId="77777777" w:rsidR="0067725E" w:rsidRPr="0067725E" w:rsidRDefault="0067725E" w:rsidP="003C0B56">
            <w:pPr>
              <w:pStyle w:val="Prrafodelista"/>
              <w:widowControl w:val="0"/>
              <w:numPr>
                <w:ilvl w:val="0"/>
                <w:numId w:val="3"/>
              </w:numPr>
              <w:ind w:left="319" w:hanging="336"/>
              <w:rPr>
                <w:rFonts w:asciiTheme="minorHAnsi" w:hAnsiTheme="minorHAnsi" w:cstheme="minorHAnsi"/>
              </w:rPr>
            </w:pPr>
            <w:r w:rsidRPr="0067725E">
              <w:rPr>
                <w:rFonts w:asciiTheme="minorHAnsi" w:hAnsiTheme="minorHAnsi" w:cstheme="minorHAnsi"/>
              </w:rPr>
              <w:t>Comunicación y Marketing</w:t>
            </w:r>
          </w:p>
        </w:tc>
        <w:tc>
          <w:tcPr>
            <w:tcW w:w="6100" w:type="dxa"/>
            <w:shd w:val="clear" w:color="auto" w:fill="auto"/>
          </w:tcPr>
          <w:p w14:paraId="09368F12" w14:textId="77777777" w:rsidR="0067725E" w:rsidRPr="0067725E" w:rsidRDefault="0067725E" w:rsidP="0067725E">
            <w:pPr>
              <w:widowControl w:val="0"/>
              <w:jc w:val="both"/>
              <w:rPr>
                <w:rFonts w:asciiTheme="minorHAnsi" w:hAnsiTheme="minorHAnsi" w:cstheme="minorHAnsi"/>
              </w:rPr>
            </w:pPr>
            <w:r w:rsidRPr="0067725E">
              <w:rPr>
                <w:rFonts w:asciiTheme="minorHAnsi" w:hAnsiTheme="minorHAnsi" w:cstheme="minorHAnsi"/>
              </w:rPr>
              <w:t xml:space="preserve">Comprende el gasto de contratación de servicios publicitarios, eventos temáticos, campañas comunicacionales, plan de marketing multiplataforma y branding (desarrollo e implementación de marca e identidad). </w:t>
            </w:r>
            <w:r w:rsidRPr="0067725E">
              <w:rPr>
                <w:rFonts w:asciiTheme="minorHAnsi" w:hAnsiTheme="minorHAnsi" w:cstheme="minorHAnsi"/>
                <w:b/>
              </w:rPr>
              <w:t>Por ejemplo: campañas en RRSS, campañas radiales, plan de medios, etc.</w:t>
            </w:r>
          </w:p>
        </w:tc>
      </w:tr>
      <w:tr w:rsidR="0067725E" w14:paraId="61C6863A" w14:textId="77777777" w:rsidTr="003C0B56">
        <w:tc>
          <w:tcPr>
            <w:tcW w:w="3256" w:type="dxa"/>
            <w:shd w:val="clear" w:color="auto" w:fill="auto"/>
            <w:vAlign w:val="center"/>
          </w:tcPr>
          <w:p w14:paraId="6ED38D5F" w14:textId="0B89B2C6" w:rsidR="0067725E" w:rsidRPr="0067725E" w:rsidRDefault="0067725E" w:rsidP="003C0B56">
            <w:pPr>
              <w:pStyle w:val="Prrafodelista"/>
              <w:widowControl w:val="0"/>
              <w:numPr>
                <w:ilvl w:val="0"/>
                <w:numId w:val="3"/>
              </w:numPr>
              <w:ind w:left="319" w:hanging="336"/>
              <w:rPr>
                <w:rFonts w:asciiTheme="minorHAnsi" w:hAnsiTheme="minorHAnsi" w:cstheme="minorHAnsi"/>
              </w:rPr>
            </w:pPr>
            <w:r w:rsidRPr="0067725E">
              <w:rPr>
                <w:rFonts w:asciiTheme="minorHAnsi" w:hAnsiTheme="minorHAnsi" w:cstheme="minorHAnsi"/>
              </w:rPr>
              <w:t xml:space="preserve">Medidas Sanitarias COVID -19 </w:t>
            </w:r>
          </w:p>
        </w:tc>
        <w:tc>
          <w:tcPr>
            <w:tcW w:w="6100" w:type="dxa"/>
            <w:shd w:val="clear" w:color="auto" w:fill="auto"/>
          </w:tcPr>
          <w:p w14:paraId="44E35F29" w14:textId="77777777" w:rsidR="0067725E" w:rsidRPr="0067725E" w:rsidRDefault="0067725E" w:rsidP="0067725E">
            <w:pPr>
              <w:widowControl w:val="0"/>
              <w:jc w:val="both"/>
              <w:rPr>
                <w:rFonts w:asciiTheme="minorHAnsi" w:hAnsiTheme="minorHAnsi" w:cstheme="minorHAnsi"/>
              </w:rPr>
            </w:pPr>
            <w:r w:rsidRPr="0067725E">
              <w:rPr>
                <w:rFonts w:asciiTheme="minorHAnsi" w:hAnsiTheme="minorHAnsi" w:cstheme="minorHAnsi"/>
              </w:rPr>
              <w:t>Adquisición de implementos sanitarios, habilitación de espacios para funcionamiento de acuerdo a las recomendaciones de la autoridad sanitaria.</w:t>
            </w:r>
          </w:p>
        </w:tc>
      </w:tr>
    </w:tbl>
    <w:p w14:paraId="64BF761A" w14:textId="0F1F5A39" w:rsidR="00745423" w:rsidRPr="0067725E" w:rsidRDefault="0067725E" w:rsidP="0067725E">
      <w:pPr>
        <w:jc w:val="both"/>
      </w:pPr>
      <w:r w:rsidRPr="0067725E">
        <w:t>Con los recursos que Sercotec entrega, la organización podrá financiar las siguientes actividades de acuerdo a un clasificador de gastos, el cual orienta la secuencia de actividades a ejecutar por el Programa.</w:t>
      </w:r>
    </w:p>
    <w:p w14:paraId="56D47307" w14:textId="7F3A9AB1" w:rsidR="00745423" w:rsidRDefault="00745423" w:rsidP="009658B5">
      <w:pPr>
        <w:rPr>
          <w:sz w:val="2"/>
          <w:szCs w:val="2"/>
        </w:rPr>
      </w:pPr>
    </w:p>
    <w:p w14:paraId="3E20DC8A" w14:textId="46D746D6" w:rsidR="00745423" w:rsidRDefault="00745423" w:rsidP="0067725E">
      <w:pPr>
        <w:pStyle w:val="Ttulo2"/>
        <w:numPr>
          <w:ilvl w:val="1"/>
          <w:numId w:val="1"/>
        </w:numPr>
      </w:pPr>
      <w:r>
        <w:lastRenderedPageBreak/>
        <w:t>¿Qué NO financia?</w:t>
      </w:r>
    </w:p>
    <w:p w14:paraId="0DB97E8A" w14:textId="77777777" w:rsidR="00745423" w:rsidRPr="00745423" w:rsidRDefault="00745423" w:rsidP="00745423">
      <w:pPr>
        <w:spacing w:line="240" w:lineRule="auto"/>
        <w:rPr>
          <w:sz w:val="2"/>
          <w:szCs w:val="2"/>
        </w:rPr>
      </w:pPr>
    </w:p>
    <w:p w14:paraId="31079FB5" w14:textId="77777777" w:rsidR="00745423" w:rsidRPr="0068089C" w:rsidRDefault="00745423" w:rsidP="00745423">
      <w:pPr>
        <w:jc w:val="both"/>
      </w:pPr>
      <w:r w:rsidRPr="0068089C">
        <w:t xml:space="preserve">Los siguientes Ítems no pueden ser financiados con subsidio ni con Aporte Empresarial: </w:t>
      </w:r>
    </w:p>
    <w:p w14:paraId="6F4D8628" w14:textId="592EDC8B" w:rsidR="0067725E" w:rsidRPr="0068089C" w:rsidRDefault="0067725E" w:rsidP="003952E4">
      <w:pPr>
        <w:pStyle w:val="Prrafodelista"/>
        <w:numPr>
          <w:ilvl w:val="0"/>
          <w:numId w:val="12"/>
        </w:numPr>
        <w:jc w:val="both"/>
      </w:pPr>
      <w:r w:rsidRPr="0068089C">
        <w:t>La compra de bienes raíces, vehículos motorizados, valores e instrumentos financieros (ahorros a plazo, depósitos en fondos mutuos, entre otros).</w:t>
      </w:r>
    </w:p>
    <w:p w14:paraId="0C20AAA4" w14:textId="659658AF" w:rsidR="0067725E" w:rsidRPr="0068089C" w:rsidRDefault="0067725E" w:rsidP="003952E4">
      <w:pPr>
        <w:pStyle w:val="Prrafodelista"/>
        <w:numPr>
          <w:ilvl w:val="0"/>
          <w:numId w:val="12"/>
        </w:numPr>
        <w:jc w:val="both"/>
      </w:pPr>
      <w:r w:rsidRPr="0068089C">
        <w:t>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w:t>
      </w:r>
      <w:r w:rsidRPr="003957A3">
        <w:t xml:space="preserve">da en Anexo </w:t>
      </w:r>
      <w:r w:rsidR="006E06BD" w:rsidRPr="003957A3">
        <w:t>4</w:t>
      </w:r>
      <w:r w:rsidRPr="003957A3">
        <w:t xml:space="preserve"> de las presentes Bases de Postulación, libro de compraventa, formulario 29 y factura. 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6E06BD" w:rsidRPr="003957A3">
        <w:t>4</w:t>
      </w:r>
      <w:r w:rsidRPr="003957A3">
        <w:t xml:space="preserve"> </w:t>
      </w:r>
      <w:r w:rsidRPr="0068089C">
        <w:t xml:space="preserve">de Bases, donde se acredite que no se recuperará el IVA. </w:t>
      </w:r>
    </w:p>
    <w:p w14:paraId="17C365B0" w14:textId="5C3EFDAA" w:rsidR="00745423" w:rsidRDefault="0067725E" w:rsidP="003952E4">
      <w:pPr>
        <w:pStyle w:val="Prrafodelista"/>
        <w:numPr>
          <w:ilvl w:val="0"/>
          <w:numId w:val="12"/>
        </w:numPr>
        <w:jc w:val="both"/>
      </w:pPr>
      <w:r w:rsidRPr="0068089C">
        <w:t>Garantías en obligaciones financieras, prenda, endosos y/o transferencias a terceros, el pago de deudas (por ejemplo, deudas de casas comerciales), intereses o dividendos.</w:t>
      </w:r>
    </w:p>
    <w:p w14:paraId="6BF47909" w14:textId="15E1F010" w:rsidR="009658B5" w:rsidRDefault="009658B5" w:rsidP="0067725E">
      <w:pPr>
        <w:pStyle w:val="Ttulo1"/>
        <w:numPr>
          <w:ilvl w:val="0"/>
          <w:numId w:val="1"/>
        </w:numPr>
      </w:pPr>
      <w:r>
        <w:t>Postulación</w:t>
      </w:r>
    </w:p>
    <w:p w14:paraId="417A7456" w14:textId="77777777" w:rsidR="009658B5" w:rsidRPr="009658B5" w:rsidRDefault="009658B5" w:rsidP="009658B5">
      <w:pPr>
        <w:rPr>
          <w:sz w:val="2"/>
          <w:szCs w:val="2"/>
        </w:rPr>
      </w:pPr>
    </w:p>
    <w:p w14:paraId="512D3EA4" w14:textId="77777777" w:rsidR="00745423" w:rsidRPr="00745423" w:rsidRDefault="00745423" w:rsidP="00745423">
      <w:r w:rsidRPr="00745423">
        <w:t>La postulación se realizará a través del sitio web de Sercotec, www.sercotec.cl a través de las plataformas establecidas por Sercotec para ello.</w:t>
      </w:r>
    </w:p>
    <w:p w14:paraId="66C7EA73" w14:textId="7AF88EBC" w:rsidR="00904DF5" w:rsidRDefault="009658B5" w:rsidP="0067725E">
      <w:pPr>
        <w:pStyle w:val="Ttulo2"/>
        <w:numPr>
          <w:ilvl w:val="1"/>
          <w:numId w:val="1"/>
        </w:numPr>
        <w:ind w:left="1134"/>
      </w:pPr>
      <w:r>
        <w:t>Plazos para Postular</w:t>
      </w:r>
    </w:p>
    <w:p w14:paraId="2C88BE61" w14:textId="77777777" w:rsidR="009658B5" w:rsidRPr="009658B5" w:rsidRDefault="009658B5" w:rsidP="009658B5">
      <w:pPr>
        <w:rPr>
          <w:sz w:val="4"/>
          <w:szCs w:val="4"/>
        </w:rPr>
      </w:pPr>
    </w:p>
    <w:p w14:paraId="2E003147" w14:textId="14FC614A" w:rsidR="009658B5" w:rsidRDefault="009658B5" w:rsidP="009658B5">
      <w:r w:rsidRPr="009658B5">
        <w:t>El plazo para recibir las postulaciones es el siguiente:</w:t>
      </w:r>
    </w:p>
    <w:tbl>
      <w:tblPr>
        <w:tblStyle w:val="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1166"/>
        <w:gridCol w:w="1417"/>
        <w:gridCol w:w="2126"/>
      </w:tblGrid>
      <w:tr w:rsidR="009658B5" w:rsidRPr="008B6A82" w14:paraId="4FE770B3" w14:textId="77777777" w:rsidTr="00153848">
        <w:trPr>
          <w:trHeight w:hRule="exact" w:val="382"/>
          <w:jc w:val="center"/>
        </w:trPr>
        <w:tc>
          <w:tcPr>
            <w:tcW w:w="1523" w:type="dxa"/>
          </w:tcPr>
          <w:p w14:paraId="03B4F27F" w14:textId="5C803B19" w:rsidR="009658B5" w:rsidRPr="0067725E" w:rsidRDefault="009658B5" w:rsidP="009658B5">
            <w:pPr>
              <w:pBdr>
                <w:top w:val="nil"/>
                <w:left w:val="nil"/>
                <w:bottom w:val="nil"/>
                <w:right w:val="nil"/>
                <w:between w:val="nil"/>
              </w:pBdr>
              <w:spacing w:line="276" w:lineRule="auto"/>
              <w:jc w:val="center"/>
              <w:rPr>
                <w:rFonts w:asciiTheme="minorHAnsi" w:hAnsiTheme="minorHAnsi" w:cstheme="minorHAnsi"/>
                <w:b/>
                <w:color w:val="000000"/>
              </w:rPr>
            </w:pPr>
            <w:r w:rsidRPr="0067725E">
              <w:rPr>
                <w:rFonts w:asciiTheme="minorHAnsi" w:hAnsiTheme="minorHAnsi" w:cstheme="minorHAnsi"/>
                <w:b/>
              </w:rPr>
              <w:t>Postulaci</w:t>
            </w:r>
            <w:r w:rsidR="00CA60B8" w:rsidRPr="0067725E">
              <w:rPr>
                <w:rFonts w:asciiTheme="minorHAnsi" w:hAnsiTheme="minorHAnsi" w:cstheme="minorHAnsi"/>
                <w:b/>
              </w:rPr>
              <w:t>ó</w:t>
            </w:r>
            <w:r w:rsidRPr="0067725E">
              <w:rPr>
                <w:rFonts w:asciiTheme="minorHAnsi" w:hAnsiTheme="minorHAnsi" w:cstheme="minorHAnsi"/>
                <w:b/>
              </w:rPr>
              <w:t>n</w:t>
            </w:r>
          </w:p>
        </w:tc>
        <w:tc>
          <w:tcPr>
            <w:tcW w:w="1166" w:type="dxa"/>
          </w:tcPr>
          <w:p w14:paraId="4FC7ABE8" w14:textId="77777777" w:rsidR="009658B5" w:rsidRPr="0067725E" w:rsidRDefault="009658B5" w:rsidP="009658B5">
            <w:pPr>
              <w:pBdr>
                <w:top w:val="nil"/>
                <w:left w:val="nil"/>
                <w:bottom w:val="nil"/>
                <w:right w:val="nil"/>
                <w:between w:val="nil"/>
              </w:pBdr>
              <w:spacing w:line="276" w:lineRule="auto"/>
              <w:jc w:val="center"/>
              <w:rPr>
                <w:rFonts w:asciiTheme="minorHAnsi" w:hAnsiTheme="minorHAnsi" w:cstheme="minorHAnsi"/>
                <w:b/>
                <w:color w:val="000000"/>
              </w:rPr>
            </w:pPr>
            <w:r w:rsidRPr="0067725E">
              <w:rPr>
                <w:rFonts w:asciiTheme="minorHAnsi" w:hAnsiTheme="minorHAnsi" w:cstheme="minorHAnsi"/>
                <w:b/>
                <w:color w:val="000000"/>
              </w:rPr>
              <w:t>Día</w:t>
            </w:r>
          </w:p>
        </w:tc>
        <w:tc>
          <w:tcPr>
            <w:tcW w:w="1417" w:type="dxa"/>
          </w:tcPr>
          <w:p w14:paraId="3A1ABED8" w14:textId="77777777" w:rsidR="009658B5" w:rsidRPr="0067725E" w:rsidRDefault="009658B5" w:rsidP="009658B5">
            <w:pPr>
              <w:pBdr>
                <w:top w:val="nil"/>
                <w:left w:val="nil"/>
                <w:bottom w:val="nil"/>
                <w:right w:val="nil"/>
                <w:between w:val="nil"/>
              </w:pBdr>
              <w:spacing w:line="276" w:lineRule="auto"/>
              <w:jc w:val="center"/>
              <w:rPr>
                <w:rFonts w:asciiTheme="minorHAnsi" w:hAnsiTheme="minorHAnsi" w:cstheme="minorHAnsi"/>
                <w:b/>
                <w:color w:val="000000"/>
              </w:rPr>
            </w:pPr>
            <w:r w:rsidRPr="0067725E">
              <w:rPr>
                <w:rFonts w:asciiTheme="minorHAnsi" w:hAnsiTheme="minorHAnsi" w:cstheme="minorHAnsi"/>
                <w:b/>
                <w:color w:val="000000"/>
              </w:rPr>
              <w:t>Fecha</w:t>
            </w:r>
          </w:p>
        </w:tc>
        <w:tc>
          <w:tcPr>
            <w:tcW w:w="2126" w:type="dxa"/>
          </w:tcPr>
          <w:p w14:paraId="2F183CF6" w14:textId="0631AEA1" w:rsidR="009658B5" w:rsidRPr="0067725E" w:rsidRDefault="009658B5" w:rsidP="009658B5">
            <w:pPr>
              <w:pBdr>
                <w:top w:val="nil"/>
                <w:left w:val="nil"/>
                <w:bottom w:val="nil"/>
                <w:right w:val="nil"/>
                <w:between w:val="nil"/>
              </w:pBdr>
              <w:tabs>
                <w:tab w:val="left" w:pos="1483"/>
                <w:tab w:val="left" w:pos="2330"/>
              </w:tabs>
              <w:jc w:val="center"/>
              <w:rPr>
                <w:rFonts w:asciiTheme="minorHAnsi" w:hAnsiTheme="minorHAnsi" w:cstheme="minorHAnsi"/>
                <w:b/>
                <w:color w:val="000000"/>
              </w:rPr>
            </w:pPr>
            <w:r w:rsidRPr="0067725E">
              <w:rPr>
                <w:rFonts w:asciiTheme="minorHAnsi" w:hAnsiTheme="minorHAnsi" w:cstheme="minorHAnsi"/>
                <w:b/>
                <w:color w:val="000000"/>
              </w:rPr>
              <w:t>Hora Continental</w:t>
            </w:r>
          </w:p>
        </w:tc>
      </w:tr>
      <w:tr w:rsidR="009658B5" w:rsidRPr="008B6A82" w14:paraId="7FF39EF5" w14:textId="77777777" w:rsidTr="00153848">
        <w:trPr>
          <w:trHeight w:hRule="exact" w:val="340"/>
          <w:jc w:val="center"/>
        </w:trPr>
        <w:tc>
          <w:tcPr>
            <w:tcW w:w="1523" w:type="dxa"/>
          </w:tcPr>
          <w:p w14:paraId="7CDB59DE" w14:textId="77777777" w:rsidR="009658B5" w:rsidRPr="0067725E" w:rsidRDefault="009658B5" w:rsidP="009658B5">
            <w:pPr>
              <w:pBdr>
                <w:top w:val="nil"/>
                <w:left w:val="nil"/>
                <w:bottom w:val="nil"/>
                <w:right w:val="nil"/>
                <w:between w:val="nil"/>
              </w:pBdr>
              <w:spacing w:line="276" w:lineRule="auto"/>
              <w:ind w:left="107"/>
              <w:jc w:val="center"/>
              <w:rPr>
                <w:rFonts w:asciiTheme="minorHAnsi" w:hAnsiTheme="minorHAnsi" w:cstheme="minorHAnsi"/>
                <w:bCs/>
                <w:color w:val="000000"/>
              </w:rPr>
            </w:pPr>
            <w:r w:rsidRPr="0067725E">
              <w:rPr>
                <w:rFonts w:asciiTheme="minorHAnsi" w:hAnsiTheme="minorHAnsi" w:cstheme="minorHAnsi"/>
                <w:bCs/>
                <w:color w:val="000000"/>
              </w:rPr>
              <w:t>Inicio</w:t>
            </w:r>
          </w:p>
        </w:tc>
        <w:tc>
          <w:tcPr>
            <w:tcW w:w="1166" w:type="dxa"/>
          </w:tcPr>
          <w:p w14:paraId="0613877F" w14:textId="0C232A92" w:rsidR="009658B5" w:rsidRPr="0067725E" w:rsidRDefault="0055533A" w:rsidP="009658B5">
            <w:pPr>
              <w:pBdr>
                <w:top w:val="nil"/>
                <w:left w:val="nil"/>
                <w:bottom w:val="nil"/>
                <w:right w:val="nil"/>
                <w:between w:val="nil"/>
              </w:pBdr>
              <w:spacing w:line="276" w:lineRule="auto"/>
              <w:jc w:val="center"/>
              <w:rPr>
                <w:rFonts w:asciiTheme="minorHAnsi" w:hAnsiTheme="minorHAnsi" w:cstheme="minorHAnsi"/>
                <w:bCs/>
                <w:color w:val="000000"/>
              </w:rPr>
            </w:pPr>
            <w:r>
              <w:rPr>
                <w:rFonts w:asciiTheme="minorHAnsi" w:hAnsiTheme="minorHAnsi" w:cstheme="minorHAnsi"/>
                <w:bCs/>
                <w:color w:val="000000"/>
              </w:rPr>
              <w:t>Lunes</w:t>
            </w:r>
          </w:p>
        </w:tc>
        <w:tc>
          <w:tcPr>
            <w:tcW w:w="1417" w:type="dxa"/>
          </w:tcPr>
          <w:p w14:paraId="3641D1B4" w14:textId="444893E9" w:rsidR="009658B5" w:rsidRPr="0067725E" w:rsidRDefault="00745423" w:rsidP="00745423">
            <w:pPr>
              <w:pBdr>
                <w:top w:val="nil"/>
                <w:left w:val="nil"/>
                <w:bottom w:val="nil"/>
                <w:right w:val="nil"/>
                <w:between w:val="nil"/>
              </w:pBdr>
              <w:spacing w:line="276" w:lineRule="auto"/>
              <w:ind w:left="107"/>
              <w:jc w:val="center"/>
              <w:rPr>
                <w:rFonts w:asciiTheme="minorHAnsi" w:hAnsiTheme="minorHAnsi" w:cstheme="minorHAnsi"/>
                <w:bCs/>
                <w:color w:val="000000"/>
              </w:rPr>
            </w:pPr>
            <w:r w:rsidRPr="0067725E">
              <w:rPr>
                <w:rFonts w:asciiTheme="minorHAnsi" w:hAnsiTheme="minorHAnsi" w:cstheme="minorHAnsi"/>
                <w:bCs/>
                <w:color w:val="000000"/>
              </w:rPr>
              <w:t>1</w:t>
            </w:r>
            <w:r w:rsidR="007B4247" w:rsidRPr="0067725E">
              <w:rPr>
                <w:rFonts w:asciiTheme="minorHAnsi" w:hAnsiTheme="minorHAnsi" w:cstheme="minorHAnsi"/>
                <w:bCs/>
                <w:color w:val="000000"/>
              </w:rPr>
              <w:t>3</w:t>
            </w:r>
            <w:r w:rsidRPr="0067725E">
              <w:rPr>
                <w:rFonts w:asciiTheme="minorHAnsi" w:hAnsiTheme="minorHAnsi" w:cstheme="minorHAnsi"/>
                <w:bCs/>
                <w:color w:val="000000"/>
              </w:rPr>
              <w:t>/09/2021</w:t>
            </w:r>
          </w:p>
        </w:tc>
        <w:tc>
          <w:tcPr>
            <w:tcW w:w="2126" w:type="dxa"/>
          </w:tcPr>
          <w:p w14:paraId="1616B392" w14:textId="77777777" w:rsidR="009658B5" w:rsidRPr="0067725E" w:rsidRDefault="009658B5" w:rsidP="009658B5">
            <w:pPr>
              <w:pBdr>
                <w:top w:val="nil"/>
                <w:left w:val="nil"/>
                <w:bottom w:val="nil"/>
                <w:right w:val="nil"/>
                <w:between w:val="nil"/>
              </w:pBdr>
              <w:spacing w:line="276" w:lineRule="auto"/>
              <w:jc w:val="center"/>
              <w:rPr>
                <w:rFonts w:asciiTheme="minorHAnsi" w:hAnsiTheme="minorHAnsi" w:cstheme="minorHAnsi"/>
                <w:bCs/>
                <w:color w:val="000000"/>
              </w:rPr>
            </w:pPr>
            <w:r w:rsidRPr="0067725E">
              <w:rPr>
                <w:rFonts w:asciiTheme="minorHAnsi" w:hAnsiTheme="minorHAnsi" w:cstheme="minorHAnsi"/>
                <w:bCs/>
                <w:color w:val="000000"/>
              </w:rPr>
              <w:t>12:00 hrs</w:t>
            </w:r>
          </w:p>
        </w:tc>
      </w:tr>
      <w:tr w:rsidR="009658B5" w:rsidRPr="008B6A82" w14:paraId="722FE3E7" w14:textId="77777777" w:rsidTr="00153848">
        <w:trPr>
          <w:trHeight w:hRule="exact" w:val="340"/>
          <w:jc w:val="center"/>
        </w:trPr>
        <w:tc>
          <w:tcPr>
            <w:tcW w:w="1523" w:type="dxa"/>
          </w:tcPr>
          <w:p w14:paraId="402622AD" w14:textId="77777777" w:rsidR="009658B5" w:rsidRPr="0067725E" w:rsidRDefault="009658B5" w:rsidP="009658B5">
            <w:pPr>
              <w:pBdr>
                <w:top w:val="nil"/>
                <w:left w:val="nil"/>
                <w:bottom w:val="nil"/>
                <w:right w:val="nil"/>
                <w:between w:val="nil"/>
              </w:pBdr>
              <w:spacing w:line="276" w:lineRule="auto"/>
              <w:ind w:left="107"/>
              <w:jc w:val="center"/>
              <w:rPr>
                <w:rFonts w:asciiTheme="minorHAnsi" w:hAnsiTheme="minorHAnsi" w:cstheme="minorHAnsi"/>
                <w:bCs/>
                <w:color w:val="000000"/>
              </w:rPr>
            </w:pPr>
            <w:r w:rsidRPr="0067725E">
              <w:rPr>
                <w:rFonts w:asciiTheme="minorHAnsi" w:hAnsiTheme="minorHAnsi" w:cstheme="minorHAnsi"/>
                <w:bCs/>
                <w:color w:val="000000"/>
              </w:rPr>
              <w:t>Cierre</w:t>
            </w:r>
          </w:p>
        </w:tc>
        <w:tc>
          <w:tcPr>
            <w:tcW w:w="1166" w:type="dxa"/>
          </w:tcPr>
          <w:p w14:paraId="120D227D" w14:textId="7A4C8E15" w:rsidR="009658B5" w:rsidRPr="0067725E" w:rsidRDefault="004B63FD" w:rsidP="009658B5">
            <w:pPr>
              <w:pBdr>
                <w:top w:val="nil"/>
                <w:left w:val="nil"/>
                <w:bottom w:val="nil"/>
                <w:right w:val="nil"/>
                <w:between w:val="nil"/>
              </w:pBdr>
              <w:spacing w:line="276" w:lineRule="auto"/>
              <w:jc w:val="center"/>
              <w:rPr>
                <w:rFonts w:asciiTheme="minorHAnsi" w:hAnsiTheme="minorHAnsi" w:cstheme="minorHAnsi"/>
                <w:bCs/>
                <w:color w:val="000000"/>
              </w:rPr>
            </w:pPr>
            <w:r>
              <w:rPr>
                <w:rFonts w:asciiTheme="minorHAnsi" w:hAnsiTheme="minorHAnsi" w:cstheme="minorHAnsi"/>
                <w:bCs/>
                <w:color w:val="000000"/>
              </w:rPr>
              <w:t>Jueves</w:t>
            </w:r>
          </w:p>
        </w:tc>
        <w:tc>
          <w:tcPr>
            <w:tcW w:w="1417" w:type="dxa"/>
          </w:tcPr>
          <w:p w14:paraId="1CF0CE82" w14:textId="4F298213" w:rsidR="009658B5" w:rsidRPr="0067725E" w:rsidRDefault="00CA60B8" w:rsidP="0091295E">
            <w:pPr>
              <w:pBdr>
                <w:top w:val="nil"/>
                <w:left w:val="nil"/>
                <w:bottom w:val="nil"/>
                <w:right w:val="nil"/>
                <w:between w:val="nil"/>
              </w:pBdr>
              <w:spacing w:line="480" w:lineRule="auto"/>
              <w:ind w:left="107"/>
              <w:jc w:val="center"/>
              <w:rPr>
                <w:rFonts w:asciiTheme="minorHAnsi" w:hAnsiTheme="minorHAnsi" w:cstheme="minorHAnsi"/>
                <w:bCs/>
                <w:color w:val="000000"/>
              </w:rPr>
            </w:pPr>
            <w:r w:rsidRPr="0067725E">
              <w:rPr>
                <w:rFonts w:asciiTheme="minorHAnsi" w:hAnsiTheme="minorHAnsi" w:cstheme="minorHAnsi"/>
                <w:bCs/>
                <w:color w:val="000000"/>
              </w:rPr>
              <w:t>2</w:t>
            </w:r>
            <w:r w:rsidR="00E02560" w:rsidRPr="0067725E">
              <w:rPr>
                <w:rFonts w:asciiTheme="minorHAnsi" w:hAnsiTheme="minorHAnsi" w:cstheme="minorHAnsi"/>
                <w:bCs/>
                <w:color w:val="000000"/>
              </w:rPr>
              <w:t>3</w:t>
            </w:r>
            <w:r w:rsidRPr="0067725E">
              <w:rPr>
                <w:rFonts w:asciiTheme="minorHAnsi" w:hAnsiTheme="minorHAnsi" w:cstheme="minorHAnsi"/>
                <w:bCs/>
                <w:color w:val="000000"/>
              </w:rPr>
              <w:t>/09/2021</w:t>
            </w:r>
          </w:p>
        </w:tc>
        <w:tc>
          <w:tcPr>
            <w:tcW w:w="2126" w:type="dxa"/>
          </w:tcPr>
          <w:p w14:paraId="5D2F1470" w14:textId="77777777" w:rsidR="009658B5" w:rsidRPr="0067725E" w:rsidRDefault="009658B5" w:rsidP="009658B5">
            <w:pPr>
              <w:pBdr>
                <w:top w:val="nil"/>
                <w:left w:val="nil"/>
                <w:bottom w:val="nil"/>
                <w:right w:val="nil"/>
                <w:between w:val="nil"/>
              </w:pBdr>
              <w:spacing w:line="276" w:lineRule="auto"/>
              <w:jc w:val="center"/>
              <w:rPr>
                <w:rFonts w:asciiTheme="minorHAnsi" w:hAnsiTheme="minorHAnsi" w:cstheme="minorHAnsi"/>
                <w:bCs/>
                <w:color w:val="000000"/>
              </w:rPr>
            </w:pPr>
            <w:r w:rsidRPr="0067725E">
              <w:rPr>
                <w:rFonts w:asciiTheme="minorHAnsi" w:hAnsiTheme="minorHAnsi" w:cstheme="minorHAnsi"/>
                <w:bCs/>
                <w:color w:val="000000"/>
              </w:rPr>
              <w:t>15:00 hrs</w:t>
            </w:r>
          </w:p>
        </w:tc>
      </w:tr>
    </w:tbl>
    <w:p w14:paraId="312D0363" w14:textId="4E24FA54" w:rsidR="009658B5" w:rsidRPr="00CA60B8" w:rsidRDefault="009658B5" w:rsidP="009658B5">
      <w:pPr>
        <w:rPr>
          <w:sz w:val="2"/>
          <w:szCs w:val="2"/>
        </w:rPr>
      </w:pPr>
    </w:p>
    <w:p w14:paraId="7BA44FB0" w14:textId="5DEC89C8" w:rsidR="009658B5" w:rsidRDefault="0067725E" w:rsidP="0067725E">
      <w:pPr>
        <w:jc w:val="both"/>
      </w:pPr>
      <w:r w:rsidRPr="0068089C">
        <w:rPr>
          <w:rFonts w:asciiTheme="majorHAnsi" w:hAnsiTheme="majorHAnsi" w:cstheme="majorHAnsi"/>
        </w:rPr>
        <w:t>E</w:t>
      </w:r>
      <w:r w:rsidRPr="0067725E">
        <w:t>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729E72A5" w14:textId="5EC223F7" w:rsidR="009658B5" w:rsidRDefault="009658B5" w:rsidP="0067725E">
      <w:pPr>
        <w:pStyle w:val="Ttulo2"/>
        <w:numPr>
          <w:ilvl w:val="1"/>
          <w:numId w:val="1"/>
        </w:numPr>
      </w:pPr>
      <w:r>
        <w:t>Orientación para Postular</w:t>
      </w:r>
    </w:p>
    <w:p w14:paraId="3B344183" w14:textId="269D2625" w:rsidR="009658B5" w:rsidRPr="00CA60B8" w:rsidRDefault="009658B5" w:rsidP="009658B5">
      <w:pPr>
        <w:pStyle w:val="Prrafodelista"/>
        <w:ind w:left="822"/>
        <w:rPr>
          <w:sz w:val="2"/>
          <w:szCs w:val="2"/>
        </w:rPr>
      </w:pPr>
    </w:p>
    <w:p w14:paraId="5990C128" w14:textId="2E47013A" w:rsidR="00CA60B8" w:rsidRPr="0068089C" w:rsidRDefault="00CA60B8" w:rsidP="00CA60B8">
      <w:pPr>
        <w:jc w:val="both"/>
      </w:pPr>
      <w:r w:rsidRPr="0068089C">
        <w:t xml:space="preserve">Sercotec pondrá a disposición de las organizaciones postulantes la información del Programa a través de los Puntos MIPE regionales, las direcciones regionales, oficinas provinciales y página web </w:t>
      </w:r>
      <w:hyperlink r:id="rId9" w:history="1">
        <w:r w:rsidRPr="007C754A">
          <w:rPr>
            <w:rStyle w:val="Hipervnculo"/>
          </w:rPr>
          <w:t>www.sercotec.cl</w:t>
        </w:r>
      </w:hyperlink>
    </w:p>
    <w:p w14:paraId="49C490CA" w14:textId="2823C74A" w:rsidR="009658B5" w:rsidRDefault="009658B5" w:rsidP="0067725E">
      <w:pPr>
        <w:pStyle w:val="Ttulo1"/>
        <w:numPr>
          <w:ilvl w:val="0"/>
          <w:numId w:val="1"/>
        </w:numPr>
      </w:pPr>
      <w:r>
        <w:lastRenderedPageBreak/>
        <w:t>Evaluación y Selección de Barrios Seleccionados</w:t>
      </w:r>
    </w:p>
    <w:p w14:paraId="7FA1265D" w14:textId="6AD42575" w:rsidR="009658B5" w:rsidRPr="009658B5" w:rsidRDefault="009658B5" w:rsidP="009658B5">
      <w:pPr>
        <w:rPr>
          <w:sz w:val="6"/>
          <w:szCs w:val="6"/>
        </w:rPr>
      </w:pPr>
    </w:p>
    <w:p w14:paraId="093C8258" w14:textId="77777777" w:rsidR="00CA60B8" w:rsidRPr="0068089C" w:rsidRDefault="00CA60B8" w:rsidP="00CA60B8">
      <w:pPr>
        <w:jc w:val="both"/>
      </w:pPr>
      <w:r w:rsidRPr="0068089C">
        <w:t xml:space="preserve">La Evaluación y Selección de los barrios beneficiarios contempla tres etapas: </w:t>
      </w:r>
    </w:p>
    <w:p w14:paraId="39B3BD77" w14:textId="77777777" w:rsidR="0067725E" w:rsidRPr="00CC2B5F" w:rsidRDefault="0067725E" w:rsidP="00DB258B">
      <w:pPr>
        <w:pStyle w:val="Prrafodelista"/>
        <w:numPr>
          <w:ilvl w:val="0"/>
          <w:numId w:val="13"/>
        </w:numPr>
      </w:pPr>
      <w:r w:rsidRPr="00CC2B5F">
        <w:t>Evaluación de Admisibilidad por un Ejecutivo de Fomento o una Comisión definida por el Director Regional correspondiente.</w:t>
      </w:r>
    </w:p>
    <w:p w14:paraId="3F785513" w14:textId="77777777" w:rsidR="0067725E" w:rsidRPr="0067725E" w:rsidRDefault="0067725E" w:rsidP="00DB258B">
      <w:pPr>
        <w:pStyle w:val="Prrafodelista"/>
        <w:numPr>
          <w:ilvl w:val="0"/>
          <w:numId w:val="13"/>
        </w:numPr>
        <w:rPr>
          <w:color w:val="404040"/>
        </w:rPr>
      </w:pPr>
      <w:r w:rsidRPr="00CC2B5F">
        <w:t>Evaluación técnica por una Comisión definida por el/la Gerente de Regiones y Descentralización de Sercotec.</w:t>
      </w:r>
    </w:p>
    <w:p w14:paraId="59458E28" w14:textId="06648163" w:rsidR="00CA60B8" w:rsidRPr="0067725E" w:rsidRDefault="0067725E" w:rsidP="00DB258B">
      <w:pPr>
        <w:pStyle w:val="Prrafodelista"/>
        <w:numPr>
          <w:ilvl w:val="0"/>
          <w:numId w:val="13"/>
        </w:numPr>
        <w:rPr>
          <w:color w:val="404040"/>
        </w:rPr>
      </w:pPr>
      <w:r w:rsidRPr="00CC2B5F">
        <w:t>Selección por parte del Comité de Gerentes de Sercotec.</w:t>
      </w:r>
    </w:p>
    <w:p w14:paraId="0D7B4453" w14:textId="390B31FB" w:rsidR="009658B5" w:rsidRDefault="009658B5" w:rsidP="0067725E">
      <w:pPr>
        <w:pStyle w:val="Ttulo2"/>
        <w:numPr>
          <w:ilvl w:val="1"/>
          <w:numId w:val="1"/>
        </w:numPr>
      </w:pPr>
      <w:r>
        <w:t>Evaluación de Admisibilidad</w:t>
      </w:r>
    </w:p>
    <w:p w14:paraId="25153125" w14:textId="1B75A557" w:rsidR="009658B5" w:rsidRDefault="009658B5" w:rsidP="009658B5">
      <w:pPr>
        <w:pStyle w:val="Prrafodelista"/>
        <w:ind w:left="822"/>
      </w:pPr>
    </w:p>
    <w:p w14:paraId="1B6B27A1" w14:textId="77777777" w:rsidR="0067725E" w:rsidRPr="0068089C" w:rsidRDefault="0067725E" w:rsidP="0067725E">
      <w:pPr>
        <w:jc w:val="both"/>
      </w:pPr>
      <w:r w:rsidRPr="0068089C">
        <w:t xml:space="preserve">Una comisión integrada por profesionales y/o ejecutivos de Sercotec definida por el </w:t>
      </w:r>
      <w:r>
        <w:t>Director Regional correspondiente</w:t>
      </w:r>
      <w:r w:rsidRPr="0068089C">
        <w:t xml:space="preserve">, verificará el cumplimiento de los requisitos y condiciones establecidos en el punto 3.1 </w:t>
      </w:r>
    </w:p>
    <w:p w14:paraId="63677D70" w14:textId="01275714" w:rsidR="00CA60B8" w:rsidRPr="0068089C" w:rsidRDefault="0067725E" w:rsidP="0067725E">
      <w:pPr>
        <w:jc w:val="both"/>
      </w:pPr>
      <w:r w:rsidRPr="0068089C">
        <w:t>Dicha comisión generará un acta de admisibilidad, firmada por todos sus integrantes, que contendrá el listado y observaciones de los proyectos admisibles y no admisibles.</w:t>
      </w:r>
      <w:r w:rsidR="00CA60B8" w:rsidRPr="0068089C">
        <w:t xml:space="preserve"> </w:t>
      </w:r>
    </w:p>
    <w:p w14:paraId="53A1DDB2" w14:textId="5D445861" w:rsidR="00CA60B8" w:rsidRDefault="00E03086">
      <w:pPr>
        <w:rPr>
          <w:sz w:val="4"/>
          <w:szCs w:val="4"/>
        </w:rPr>
      </w:pPr>
      <w:r>
        <w:rPr>
          <w:noProof/>
          <w:lang w:val="es-CL" w:eastAsia="es-CL"/>
        </w:rPr>
        <mc:AlternateContent>
          <mc:Choice Requires="wps">
            <w:drawing>
              <wp:anchor distT="0" distB="0" distL="114300" distR="114300" simplePos="0" relativeHeight="251659264" behindDoc="0" locked="0" layoutInCell="1" allowOverlap="1" wp14:anchorId="6B5991E8" wp14:editId="46367158">
                <wp:simplePos x="0" y="0"/>
                <wp:positionH relativeFrom="margin">
                  <wp:posOffset>8890</wp:posOffset>
                </wp:positionH>
                <wp:positionV relativeFrom="paragraph">
                  <wp:posOffset>60325</wp:posOffset>
                </wp:positionV>
                <wp:extent cx="5579110" cy="3013075"/>
                <wp:effectExtent l="0" t="0" r="21590" b="15875"/>
                <wp:wrapSquare wrapText="bothSides"/>
                <wp:docPr id="1" name="Rectángulo 1"/>
                <wp:cNvGraphicFramePr/>
                <a:graphic xmlns:a="http://schemas.openxmlformats.org/drawingml/2006/main">
                  <a:graphicData uri="http://schemas.microsoft.com/office/word/2010/wordprocessingShape">
                    <wps:wsp>
                      <wps:cNvSpPr/>
                      <wps:spPr>
                        <a:xfrm>
                          <a:off x="0" y="0"/>
                          <a:ext cx="5579110" cy="301307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048E7D5A" w14:textId="5334B263" w:rsidR="003957A3" w:rsidRPr="00CA60B8" w:rsidRDefault="003957A3" w:rsidP="00CA60B8">
                            <w:pPr>
                              <w:widowControl w:val="0"/>
                              <w:spacing w:before="91"/>
                              <w:ind w:right="-4"/>
                              <w:jc w:val="both"/>
                            </w:pPr>
                            <w:r w:rsidRPr="009658B5">
                              <w:rPr>
                                <w:b/>
                                <w:bCs/>
                              </w:rPr>
                              <w:t>NOTA</w:t>
                            </w:r>
                            <w:r w:rsidRPr="00CA60B8">
                              <w:rPr>
                                <w:b/>
                                <w:bCs/>
                              </w:rPr>
                              <w:t>:</w:t>
                            </w:r>
                            <w:r w:rsidRPr="00CA60B8">
                              <w:t xml:space="preserve"> </w:t>
                            </w:r>
                            <w:r w:rsidRPr="00E03086">
                              <w:t>Si Sercotec detecta que un barrio no postuló correctamente; es decir, omitió o entregó erróneamente alguno de los documentos exigidos en el Anexo 1 o no cumplió de acuerdo a lo indicado en el punto 3.1 se le concederá un plazo de 3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Gerente de Regiones podrá extender este plazo por 3 días hábiles administrativos adicionales, si la organización del barrio lo solicita fundadamente por escrito.</w:t>
                            </w:r>
                            <w:r w:rsidRPr="00CA60B8">
                              <w:t xml:space="preserve"> </w:t>
                            </w:r>
                          </w:p>
                          <w:p w14:paraId="676F25EB" w14:textId="77777777" w:rsidR="003957A3" w:rsidRPr="0068089C" w:rsidRDefault="003957A3" w:rsidP="00E03086">
                            <w:pPr>
                              <w:jc w:val="both"/>
                            </w:pPr>
                            <w:r w:rsidRPr="0068089C">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A471095" w14:textId="2E0E95D8" w:rsidR="003957A3" w:rsidRDefault="003957A3" w:rsidP="00E03086">
                            <w:pPr>
                              <w:jc w:val="both"/>
                            </w:pPr>
                            <w:r w:rsidRPr="0068089C">
                              <w:t>Con todo, se deja presente que es de exclusiva responsabilidad de la organización del barrio postulante el acreditar y acompañar cada uno de los requisitos de postulación establecido en estas Bases, excepto aquellos requisitos que sean verificados por Sercotec.</w:t>
                            </w:r>
                            <w:r w:rsidRPr="00CA60B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991E8" id="Rectángulo 1" o:spid="_x0000_s1026" style="position:absolute;margin-left:.7pt;margin-top:4.75pt;width:439.3pt;height:2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" fillcolor="#d8d8d8 [2732]" strokecolor="#70ad47 [3209]" strokeweight="1pt">
                <v:textbox>
                  <w:txbxContent>
                    <w:p w14:paraId="048E7D5A" w14:textId="5334B263" w:rsidR="003957A3" w:rsidRPr="00CA60B8" w:rsidRDefault="003957A3" w:rsidP="00CA60B8">
                      <w:pPr>
                        <w:widowControl w:val="0"/>
                        <w:spacing w:before="91"/>
                        <w:ind w:right="-4"/>
                        <w:jc w:val="both"/>
                      </w:pPr>
                      <w:r w:rsidRPr="009658B5">
                        <w:rPr>
                          <w:b/>
                          <w:bCs/>
                        </w:rPr>
                        <w:t>NOTA</w:t>
                      </w:r>
                      <w:r w:rsidRPr="00CA60B8">
                        <w:rPr>
                          <w:b/>
                          <w:bCs/>
                        </w:rPr>
                        <w:t>:</w:t>
                      </w:r>
                      <w:r w:rsidRPr="00CA60B8">
                        <w:t xml:space="preserve"> </w:t>
                      </w:r>
                      <w:r w:rsidRPr="00E03086">
                        <w:t>Si Sercotec detecta que un barrio no postuló correctamente; es decir, omitió o entregó erróneamente alguno de los documentos exigidos en el Anexo 1 o no cumplió de acuerdo a lo indicado en el punto 3.1 se le concederá un plazo de 3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Gerente de Regiones podrá extender este plazo por 3 días hábiles administrativos adicionales, si la organización del barrio lo solicita fundadamente por escrito.</w:t>
                      </w:r>
                      <w:r w:rsidRPr="00CA60B8">
                        <w:t xml:space="preserve"> </w:t>
                      </w:r>
                    </w:p>
                    <w:p w14:paraId="676F25EB" w14:textId="77777777" w:rsidR="003957A3" w:rsidRPr="0068089C" w:rsidRDefault="003957A3" w:rsidP="00E03086">
                      <w:pPr>
                        <w:jc w:val="both"/>
                      </w:pPr>
                      <w:r w:rsidRPr="0068089C">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A471095" w14:textId="2E0E95D8" w:rsidR="003957A3" w:rsidRDefault="003957A3" w:rsidP="00E03086">
                      <w:pPr>
                        <w:jc w:val="both"/>
                      </w:pPr>
                      <w:r w:rsidRPr="0068089C">
                        <w:t>Con todo, se deja presente que es de exclusiva responsabilidad de la organización del barrio postulante el acreditar y acompañar cada uno de los requisitos de postulación establecido en estas Bases, excepto aquellos requisitos que sean verificados por Sercotec.</w:t>
                      </w:r>
                      <w:r w:rsidRPr="00CA60B8">
                        <w:t xml:space="preserve"> </w:t>
                      </w:r>
                    </w:p>
                  </w:txbxContent>
                </v:textbox>
                <w10:wrap type="square" anchorx="margin"/>
              </v:rect>
            </w:pict>
          </mc:Fallback>
        </mc:AlternateContent>
      </w:r>
    </w:p>
    <w:p w14:paraId="56D34C93" w14:textId="77777777" w:rsidR="0091295E" w:rsidRPr="0091295E" w:rsidRDefault="0091295E">
      <w:pPr>
        <w:rPr>
          <w:sz w:val="4"/>
          <w:szCs w:val="4"/>
        </w:rPr>
      </w:pPr>
    </w:p>
    <w:p w14:paraId="6E8A7865" w14:textId="0CFC936A" w:rsidR="009658B5" w:rsidRDefault="009658B5" w:rsidP="0067725E">
      <w:pPr>
        <w:pStyle w:val="Ttulo2"/>
        <w:numPr>
          <w:ilvl w:val="1"/>
          <w:numId w:val="1"/>
        </w:numPr>
      </w:pPr>
      <w:r>
        <w:t>Evaluación Técnica y Selección por el Comité de Gerentes Sercotec</w:t>
      </w:r>
    </w:p>
    <w:p w14:paraId="31BBCEE2" w14:textId="6F299C19" w:rsidR="009658B5" w:rsidRPr="00CA60B8" w:rsidRDefault="009658B5" w:rsidP="009658B5">
      <w:pPr>
        <w:pStyle w:val="Prrafodelista"/>
        <w:ind w:left="822"/>
        <w:rPr>
          <w:sz w:val="2"/>
          <w:szCs w:val="2"/>
        </w:rPr>
      </w:pPr>
    </w:p>
    <w:p w14:paraId="30A85C39" w14:textId="77777777" w:rsidR="00CA60B8" w:rsidRPr="0068089C" w:rsidRDefault="00CA60B8" w:rsidP="00CA60B8">
      <w:pPr>
        <w:jc w:val="both"/>
      </w:pPr>
      <w:r w:rsidRPr="0068089C">
        <w:t xml:space="preserve">El Comité de Evaluación de Sercotec, realizará una evaluación de las postulaciones recibidas y admisibles, de acuerdo a los siguientes criterios: </w:t>
      </w:r>
    </w:p>
    <w:p w14:paraId="5FABA4FD" w14:textId="77777777" w:rsidR="00E03086" w:rsidRDefault="00E03086">
      <w:pPr>
        <w:rPr>
          <w:b/>
          <w:bCs/>
        </w:rPr>
      </w:pPr>
      <w:r>
        <w:rPr>
          <w:b/>
          <w:bCs/>
        </w:rPr>
        <w:br w:type="page"/>
      </w:r>
    </w:p>
    <w:p w14:paraId="00CEA324" w14:textId="21FF7156" w:rsidR="009658B5" w:rsidRDefault="009658B5" w:rsidP="009658B5">
      <w:pPr>
        <w:pStyle w:val="Prrafodelista"/>
        <w:ind w:left="0"/>
        <w:jc w:val="center"/>
        <w:rPr>
          <w:b/>
          <w:bCs/>
        </w:rPr>
      </w:pPr>
      <w:r w:rsidRPr="009658B5">
        <w:rPr>
          <w:b/>
          <w:bCs/>
        </w:rPr>
        <w:lastRenderedPageBreak/>
        <w:t>Criterios de Evaluación Técnica y Comité de Gerentes</w:t>
      </w:r>
    </w:p>
    <w:p w14:paraId="3EBD33B3" w14:textId="77777777" w:rsidR="009658B5" w:rsidRPr="00CA60B8" w:rsidRDefault="009658B5" w:rsidP="009658B5">
      <w:pPr>
        <w:pStyle w:val="Prrafodelista"/>
        <w:ind w:left="0"/>
        <w:jc w:val="center"/>
        <w:rPr>
          <w:b/>
          <w:bCs/>
          <w:sz w:val="2"/>
          <w:szCs w:val="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220"/>
        <w:gridCol w:w="1368"/>
      </w:tblGrid>
      <w:tr w:rsidR="009658B5" w:rsidRPr="006F3E19" w14:paraId="402F0A11" w14:textId="77777777" w:rsidTr="00E03086">
        <w:trPr>
          <w:cantSplit/>
          <w:trHeight w:hRule="exact" w:val="284"/>
        </w:trPr>
        <w:tc>
          <w:tcPr>
            <w:tcW w:w="0" w:type="auto"/>
            <w:shd w:val="clear" w:color="auto" w:fill="808080" w:themeFill="background1" w:themeFillShade="80"/>
            <w:vAlign w:val="bottom"/>
          </w:tcPr>
          <w:p w14:paraId="21D35982" w14:textId="76E1D980" w:rsidR="009658B5" w:rsidRPr="009658B5" w:rsidRDefault="009658B5" w:rsidP="009658B5">
            <w:pPr>
              <w:jc w:val="center"/>
              <w:rPr>
                <w:rFonts w:ascii="Calibri" w:hAnsi="Calibri" w:cs="Calibri"/>
                <w:b/>
                <w:bCs/>
                <w:color w:val="FFFFFF" w:themeColor="background1"/>
              </w:rPr>
            </w:pPr>
            <w:bookmarkStart w:id="0" w:name="_Toc298222509"/>
            <w:r w:rsidRPr="009658B5">
              <w:rPr>
                <w:rFonts w:ascii="Calibri" w:hAnsi="Calibri" w:cs="Calibri"/>
                <w:b/>
                <w:bCs/>
                <w:color w:val="FFFFFF" w:themeColor="background1"/>
              </w:rPr>
              <w:t>Criterio</w:t>
            </w:r>
            <w:bookmarkEnd w:id="0"/>
          </w:p>
        </w:tc>
        <w:tc>
          <w:tcPr>
            <w:tcW w:w="0" w:type="auto"/>
            <w:tcBorders>
              <w:right w:val="single" w:sz="4" w:space="0" w:color="auto"/>
            </w:tcBorders>
            <w:shd w:val="clear" w:color="auto" w:fill="808080" w:themeFill="background1" w:themeFillShade="80"/>
            <w:vAlign w:val="bottom"/>
          </w:tcPr>
          <w:p w14:paraId="441DA425" w14:textId="77777777" w:rsidR="009658B5" w:rsidRPr="009658B5" w:rsidRDefault="009658B5" w:rsidP="009658B5">
            <w:pPr>
              <w:jc w:val="center"/>
              <w:rPr>
                <w:rFonts w:ascii="Calibri" w:hAnsi="Calibri" w:cs="Calibri"/>
                <w:b/>
                <w:bCs/>
                <w:color w:val="FFFFFF" w:themeColor="background1"/>
              </w:rPr>
            </w:pPr>
            <w:r w:rsidRPr="009658B5">
              <w:rPr>
                <w:rFonts w:ascii="Calibri" w:hAnsi="Calibri" w:cs="Calibri"/>
                <w:b/>
                <w:bCs/>
                <w:color w:val="FFFFFF" w:themeColor="background1"/>
              </w:rPr>
              <w:t>Ponderación</w:t>
            </w:r>
          </w:p>
        </w:tc>
      </w:tr>
      <w:tr w:rsidR="00E03086" w:rsidRPr="006F3E19" w14:paraId="02F6876E" w14:textId="77777777" w:rsidTr="00E03086">
        <w:trPr>
          <w:cantSplit/>
          <w:trHeight w:hRule="exact" w:val="295"/>
        </w:trPr>
        <w:tc>
          <w:tcPr>
            <w:tcW w:w="0" w:type="auto"/>
          </w:tcPr>
          <w:p w14:paraId="67A1F3DB" w14:textId="41CBE3BB" w:rsidR="00E03086" w:rsidRPr="00E03086" w:rsidRDefault="00E03086" w:rsidP="00DB258B">
            <w:pPr>
              <w:pStyle w:val="Prrafodelista"/>
              <w:numPr>
                <w:ilvl w:val="0"/>
                <w:numId w:val="14"/>
              </w:numPr>
              <w:ind w:left="313"/>
              <w:rPr>
                <w:rFonts w:ascii="Calibri" w:hAnsi="Calibri" w:cs="Calibri"/>
              </w:rPr>
            </w:pPr>
            <w:r w:rsidRPr="00CC2B5F">
              <w:t>Caracterización del barrio y su coherencia con el objetivo del programa</w:t>
            </w:r>
          </w:p>
        </w:tc>
        <w:tc>
          <w:tcPr>
            <w:tcW w:w="0" w:type="auto"/>
            <w:tcBorders>
              <w:right w:val="single" w:sz="4" w:space="0" w:color="auto"/>
            </w:tcBorders>
            <w:vAlign w:val="center"/>
          </w:tcPr>
          <w:p w14:paraId="4B1515EA" w14:textId="31BD4C63" w:rsidR="00E03086" w:rsidRPr="009658B5" w:rsidRDefault="00E03086" w:rsidP="00E03086">
            <w:pPr>
              <w:jc w:val="center"/>
              <w:rPr>
                <w:rFonts w:ascii="Calibri" w:hAnsi="Calibri" w:cs="Calibri"/>
              </w:rPr>
            </w:pPr>
            <w:r>
              <w:rPr>
                <w:rFonts w:ascii="Calibri" w:hAnsi="Calibri" w:cs="Calibri"/>
              </w:rPr>
              <w:t>15%</w:t>
            </w:r>
          </w:p>
        </w:tc>
      </w:tr>
      <w:tr w:rsidR="00E03086" w:rsidRPr="006F3E19" w14:paraId="2F8419E1" w14:textId="77777777" w:rsidTr="00E03086">
        <w:trPr>
          <w:cantSplit/>
          <w:trHeight w:hRule="exact" w:val="284"/>
        </w:trPr>
        <w:tc>
          <w:tcPr>
            <w:tcW w:w="0" w:type="auto"/>
          </w:tcPr>
          <w:p w14:paraId="46B63D22" w14:textId="2D3FBCB7" w:rsidR="00E03086" w:rsidRPr="00E03086" w:rsidRDefault="00E03086" w:rsidP="00DB258B">
            <w:pPr>
              <w:pStyle w:val="Prrafodelista"/>
              <w:numPr>
                <w:ilvl w:val="0"/>
                <w:numId w:val="14"/>
              </w:numPr>
              <w:ind w:left="313"/>
              <w:rPr>
                <w:rFonts w:ascii="Calibri" w:hAnsi="Calibri" w:cs="Calibri"/>
              </w:rPr>
            </w:pPr>
            <w:r w:rsidRPr="00CC2B5F">
              <w:t>Factibilidad de implementación de las actividades propuestas</w:t>
            </w:r>
          </w:p>
        </w:tc>
        <w:tc>
          <w:tcPr>
            <w:tcW w:w="0" w:type="auto"/>
            <w:tcBorders>
              <w:right w:val="single" w:sz="4" w:space="0" w:color="auto"/>
            </w:tcBorders>
            <w:vAlign w:val="center"/>
          </w:tcPr>
          <w:p w14:paraId="585427B4" w14:textId="556C5321" w:rsidR="00E03086" w:rsidRPr="009658B5" w:rsidRDefault="00E03086" w:rsidP="00E03086">
            <w:pPr>
              <w:jc w:val="center"/>
              <w:rPr>
                <w:rFonts w:ascii="Calibri" w:hAnsi="Calibri" w:cs="Calibri"/>
              </w:rPr>
            </w:pPr>
            <w:r>
              <w:rPr>
                <w:rFonts w:ascii="Calibri" w:hAnsi="Calibri" w:cs="Calibri"/>
              </w:rPr>
              <w:t>25%</w:t>
            </w:r>
          </w:p>
        </w:tc>
      </w:tr>
      <w:tr w:rsidR="00E03086" w:rsidRPr="006F3E19" w14:paraId="71FFE5B8" w14:textId="77777777" w:rsidTr="00E03086">
        <w:trPr>
          <w:cantSplit/>
          <w:trHeight w:hRule="exact" w:val="284"/>
        </w:trPr>
        <w:tc>
          <w:tcPr>
            <w:tcW w:w="0" w:type="auto"/>
          </w:tcPr>
          <w:p w14:paraId="79E19F62" w14:textId="24E48408" w:rsidR="00E03086" w:rsidRPr="00E03086" w:rsidRDefault="00E03086" w:rsidP="006D6D22">
            <w:pPr>
              <w:pStyle w:val="Prrafodelista"/>
              <w:numPr>
                <w:ilvl w:val="0"/>
                <w:numId w:val="14"/>
              </w:numPr>
              <w:ind w:left="313"/>
              <w:rPr>
                <w:rFonts w:ascii="Calibri" w:hAnsi="Calibri" w:cs="Calibri"/>
              </w:rPr>
            </w:pPr>
            <w:r w:rsidRPr="00CC2B5F">
              <w:t xml:space="preserve">Articulación y Redes de apoyo para la implementación del plan de </w:t>
            </w:r>
            <w:r w:rsidR="006D6D22">
              <w:t>trabajo</w:t>
            </w:r>
          </w:p>
        </w:tc>
        <w:tc>
          <w:tcPr>
            <w:tcW w:w="0" w:type="auto"/>
            <w:tcBorders>
              <w:right w:val="single" w:sz="4" w:space="0" w:color="auto"/>
            </w:tcBorders>
            <w:vAlign w:val="center"/>
          </w:tcPr>
          <w:p w14:paraId="5FAC59DA" w14:textId="04DE712D" w:rsidR="00E03086" w:rsidRPr="009658B5" w:rsidRDefault="00E03086" w:rsidP="00E03086">
            <w:pPr>
              <w:jc w:val="center"/>
              <w:rPr>
                <w:rFonts w:ascii="Calibri" w:hAnsi="Calibri" w:cs="Calibri"/>
              </w:rPr>
            </w:pPr>
            <w:r>
              <w:rPr>
                <w:rFonts w:ascii="Calibri" w:hAnsi="Calibri" w:cs="Calibri"/>
              </w:rPr>
              <w:t>25%</w:t>
            </w:r>
          </w:p>
        </w:tc>
      </w:tr>
      <w:tr w:rsidR="009658B5" w:rsidRPr="006F3E19" w14:paraId="16752527" w14:textId="77777777" w:rsidTr="00E03086">
        <w:trPr>
          <w:cantSplit/>
          <w:trHeight w:hRule="exact" w:val="284"/>
        </w:trPr>
        <w:tc>
          <w:tcPr>
            <w:tcW w:w="0" w:type="auto"/>
          </w:tcPr>
          <w:p w14:paraId="011CC8C5" w14:textId="45C6DF7D" w:rsidR="009658B5" w:rsidRPr="009658B5" w:rsidRDefault="009658B5" w:rsidP="00DB258B">
            <w:pPr>
              <w:pStyle w:val="Prrafodelista"/>
              <w:numPr>
                <w:ilvl w:val="0"/>
                <w:numId w:val="14"/>
              </w:numPr>
              <w:ind w:left="313"/>
              <w:rPr>
                <w:rFonts w:ascii="Calibri" w:hAnsi="Calibri" w:cs="Calibri"/>
              </w:rPr>
            </w:pPr>
            <w:r w:rsidRPr="009658B5">
              <w:rPr>
                <w:rFonts w:ascii="Calibri" w:hAnsi="Calibri" w:cs="Calibri"/>
              </w:rPr>
              <w:t xml:space="preserve">Impacto </w:t>
            </w:r>
            <w:r w:rsidRPr="00E03086">
              <w:t>C</w:t>
            </w:r>
            <w:r w:rsidR="00E03086">
              <w:t>OVID-</w:t>
            </w:r>
            <w:r w:rsidRPr="009658B5">
              <w:rPr>
                <w:rFonts w:ascii="Calibri" w:hAnsi="Calibri" w:cs="Calibri"/>
              </w:rPr>
              <w:t>19</w:t>
            </w:r>
          </w:p>
        </w:tc>
        <w:tc>
          <w:tcPr>
            <w:tcW w:w="0" w:type="auto"/>
            <w:tcBorders>
              <w:right w:val="single" w:sz="4" w:space="0" w:color="auto"/>
            </w:tcBorders>
            <w:vAlign w:val="center"/>
          </w:tcPr>
          <w:p w14:paraId="484EEA09" w14:textId="15CF61B8" w:rsidR="009658B5" w:rsidRPr="009658B5" w:rsidRDefault="009658B5" w:rsidP="009658B5">
            <w:pPr>
              <w:jc w:val="center"/>
              <w:rPr>
                <w:rFonts w:ascii="Calibri" w:hAnsi="Calibri" w:cs="Calibri"/>
              </w:rPr>
            </w:pPr>
            <w:r>
              <w:rPr>
                <w:rFonts w:ascii="Calibri" w:hAnsi="Calibri" w:cs="Calibri"/>
              </w:rPr>
              <w:t>35%</w:t>
            </w:r>
          </w:p>
        </w:tc>
      </w:tr>
      <w:tr w:rsidR="009658B5" w:rsidRPr="006F3E19" w14:paraId="5CD213C4" w14:textId="77777777" w:rsidTr="00E03086">
        <w:trPr>
          <w:cantSplit/>
          <w:trHeight w:hRule="exact" w:val="284"/>
        </w:trPr>
        <w:tc>
          <w:tcPr>
            <w:tcW w:w="0" w:type="auto"/>
          </w:tcPr>
          <w:p w14:paraId="64ABABFC" w14:textId="38FDC348" w:rsidR="009658B5" w:rsidRPr="009658B5" w:rsidRDefault="009658B5" w:rsidP="009658B5">
            <w:pPr>
              <w:jc w:val="center"/>
              <w:rPr>
                <w:rFonts w:ascii="Calibri" w:hAnsi="Calibri" w:cs="Calibri"/>
                <w:b/>
                <w:bCs/>
              </w:rPr>
            </w:pPr>
            <w:r w:rsidRPr="009658B5">
              <w:rPr>
                <w:rFonts w:ascii="Calibri" w:hAnsi="Calibri" w:cs="Calibri"/>
                <w:b/>
                <w:bCs/>
              </w:rPr>
              <w:t>TOTAL</w:t>
            </w:r>
          </w:p>
        </w:tc>
        <w:tc>
          <w:tcPr>
            <w:tcW w:w="0" w:type="auto"/>
            <w:tcBorders>
              <w:right w:val="single" w:sz="4" w:space="0" w:color="auto"/>
            </w:tcBorders>
            <w:vAlign w:val="center"/>
          </w:tcPr>
          <w:p w14:paraId="28F1BC50" w14:textId="2B4F66EF" w:rsidR="009658B5" w:rsidRPr="009658B5" w:rsidRDefault="009658B5" w:rsidP="009658B5">
            <w:pPr>
              <w:jc w:val="center"/>
              <w:rPr>
                <w:rFonts w:ascii="Calibri" w:hAnsi="Calibri" w:cs="Calibri"/>
                <w:b/>
                <w:bCs/>
              </w:rPr>
            </w:pPr>
            <w:r w:rsidRPr="009658B5">
              <w:rPr>
                <w:rFonts w:ascii="Calibri" w:hAnsi="Calibri" w:cs="Calibri"/>
                <w:b/>
                <w:bCs/>
              </w:rPr>
              <w:t>100%</w:t>
            </w:r>
          </w:p>
        </w:tc>
      </w:tr>
    </w:tbl>
    <w:p w14:paraId="7564DE49" w14:textId="39B095AC" w:rsidR="009658B5" w:rsidRPr="00CA60B8" w:rsidRDefault="009658B5" w:rsidP="009658B5">
      <w:pPr>
        <w:rPr>
          <w:sz w:val="2"/>
          <w:szCs w:val="2"/>
        </w:rPr>
      </w:pPr>
    </w:p>
    <w:p w14:paraId="0FE8D122" w14:textId="1A917431" w:rsidR="009658B5" w:rsidRPr="003A5AA4" w:rsidRDefault="009658B5" w:rsidP="00E03086">
      <w:pPr>
        <w:widowControl w:val="0"/>
        <w:spacing w:before="297"/>
      </w:pPr>
      <w:r w:rsidRPr="003A5AA4">
        <w:t xml:space="preserve">La pauta de evaluación de estos criterios se establece en el </w:t>
      </w:r>
      <w:r w:rsidR="00E03086" w:rsidRPr="003A5AA4">
        <w:t>A</w:t>
      </w:r>
      <w:r w:rsidRPr="003A5AA4">
        <w:t xml:space="preserve">nexo </w:t>
      </w:r>
      <w:r w:rsidR="006E06BD" w:rsidRPr="003A5AA4">
        <w:t>5</w:t>
      </w:r>
      <w:r w:rsidRPr="003A5AA4">
        <w:t>.</w:t>
      </w:r>
    </w:p>
    <w:p w14:paraId="4F989981" w14:textId="77777777" w:rsidR="00E03086" w:rsidRPr="0068089C" w:rsidRDefault="00E03086" w:rsidP="00E03086">
      <w:pPr>
        <w:jc w:val="both"/>
      </w:pPr>
      <w:r w:rsidRPr="0068089C">
        <w:t xml:space="preserve">En base a la evaluación obtenida por cada barrio, el Comité de evaluación confeccionará un ranking de mayor a menor puntuación. Atendida la disponibilidad presupuestaria y/o de cupos disponibles, determinará los barrios preseleccionados como beneficiarios. </w:t>
      </w:r>
    </w:p>
    <w:p w14:paraId="0CF5A53F" w14:textId="2C45D84F" w:rsidR="00CA60B8" w:rsidRDefault="00E03086" w:rsidP="00E03086">
      <w:pPr>
        <w:jc w:val="both"/>
      </w:pPr>
      <w:r w:rsidRPr="0068089C">
        <w:t>A fin de garantizar representatividad regional, el Comité de evaluación seleccionará al menos dos barrios por región, considerando el que haya obtenido la mejor puntuación de los barrios postulados y evaluados de la respectiva región, según el ranking.</w:t>
      </w:r>
      <w:r w:rsidR="00CA60B8" w:rsidRPr="0068089C">
        <w:t xml:space="preserve"> </w:t>
      </w:r>
    </w:p>
    <w:p w14:paraId="2C5E6102" w14:textId="743A9E9B" w:rsidR="00CA60B8" w:rsidRDefault="00CA60B8" w:rsidP="0067725E">
      <w:pPr>
        <w:pStyle w:val="Ttulo2"/>
        <w:numPr>
          <w:ilvl w:val="1"/>
          <w:numId w:val="1"/>
        </w:numPr>
      </w:pPr>
      <w:r>
        <w:t>Selección</w:t>
      </w:r>
    </w:p>
    <w:p w14:paraId="317E9DC5" w14:textId="0D84EDCA" w:rsidR="00CA60B8" w:rsidRPr="00CA60B8" w:rsidRDefault="00CA60B8" w:rsidP="00CA60B8">
      <w:pPr>
        <w:rPr>
          <w:sz w:val="2"/>
          <w:szCs w:val="2"/>
        </w:rPr>
      </w:pPr>
    </w:p>
    <w:p w14:paraId="07673E06" w14:textId="01798F0B" w:rsidR="00CA60B8" w:rsidRPr="00CA60B8" w:rsidRDefault="00E03086" w:rsidP="00E03086">
      <w:pPr>
        <w:jc w:val="both"/>
      </w:pPr>
      <w:r w:rsidRPr="0068089C">
        <w:t>El Comité de Gerentes firmará un acta con los barrios seleccionados como beneficiarios, el que se organizará en orden de prelación conforme a los puntajes obtenidos, identificando además aquellos barrios no seleccionados y en lista de espera, en la eventualidad de que algún barrio no pueda materializar la etapa de formalización o renuncie al programa.</w:t>
      </w:r>
      <w:r w:rsidR="00CA60B8" w:rsidRPr="00CA60B8">
        <w:t xml:space="preserve"> </w:t>
      </w:r>
    </w:p>
    <w:p w14:paraId="704E88F3" w14:textId="53995C6F" w:rsidR="009658B5" w:rsidRDefault="009658B5" w:rsidP="0067725E">
      <w:pPr>
        <w:pStyle w:val="Ttulo2"/>
        <w:numPr>
          <w:ilvl w:val="1"/>
          <w:numId w:val="1"/>
        </w:numPr>
      </w:pPr>
      <w:r>
        <w:t>Aviso de Resultados</w:t>
      </w:r>
    </w:p>
    <w:p w14:paraId="1989B960" w14:textId="13EA853B" w:rsidR="009658B5" w:rsidRPr="00CA60B8" w:rsidRDefault="009658B5" w:rsidP="00CA60B8">
      <w:pPr>
        <w:rPr>
          <w:sz w:val="2"/>
          <w:szCs w:val="2"/>
        </w:rPr>
      </w:pPr>
    </w:p>
    <w:p w14:paraId="4C0104CF" w14:textId="77777777" w:rsidR="00E03086" w:rsidRPr="0068089C" w:rsidRDefault="00E03086" w:rsidP="00E03086">
      <w:pPr>
        <w:jc w:val="both"/>
      </w:pPr>
      <w:r w:rsidRPr="0068089C">
        <w:t xml:space="preserve">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340C78C1" w14:textId="5E225EA7" w:rsidR="00CA60B8" w:rsidRPr="00CA60B8" w:rsidRDefault="00E03086" w:rsidP="00E03086">
      <w:pPr>
        <w:jc w:val="both"/>
      </w:pPr>
      <w:r w:rsidRPr="0068089C">
        <w:t>Asimismo, se dará aviso, por cualquier medio escrito, a los/as representantes de las organizaciones de los barrios comerciales que NO resulten beneficiados.</w:t>
      </w:r>
      <w:r w:rsidR="00CA60B8" w:rsidRPr="00CA60B8">
        <w:t xml:space="preserve"> </w:t>
      </w:r>
    </w:p>
    <w:p w14:paraId="5E46A1AD" w14:textId="7C0B4B69" w:rsidR="009658B5" w:rsidRDefault="009658B5" w:rsidP="0067725E">
      <w:pPr>
        <w:pStyle w:val="Ttulo1"/>
        <w:numPr>
          <w:ilvl w:val="0"/>
          <w:numId w:val="1"/>
        </w:numPr>
      </w:pPr>
      <w:r>
        <w:t>Formalización</w:t>
      </w:r>
    </w:p>
    <w:p w14:paraId="5AED4D73" w14:textId="6F730B31" w:rsidR="009658B5" w:rsidRDefault="009658B5" w:rsidP="0067725E">
      <w:pPr>
        <w:pStyle w:val="Ttulo2"/>
        <w:numPr>
          <w:ilvl w:val="1"/>
          <w:numId w:val="1"/>
        </w:numPr>
      </w:pPr>
      <w:r>
        <w:t>Requisitos para la formalización con el Agente Operador de Sercotec (AOS)</w:t>
      </w:r>
    </w:p>
    <w:p w14:paraId="2B81398F" w14:textId="77777777" w:rsidR="00CA60B8" w:rsidRPr="00CA60B8" w:rsidRDefault="00CA60B8" w:rsidP="00CA60B8">
      <w:pPr>
        <w:rPr>
          <w:sz w:val="2"/>
          <w:szCs w:val="2"/>
        </w:rPr>
      </w:pPr>
    </w:p>
    <w:p w14:paraId="23F40F95" w14:textId="77777777" w:rsidR="00E03086" w:rsidRPr="0068089C" w:rsidRDefault="00E03086" w:rsidP="00DB258B">
      <w:pPr>
        <w:pStyle w:val="Prrafodelista"/>
        <w:numPr>
          <w:ilvl w:val="0"/>
          <w:numId w:val="15"/>
        </w:numPr>
        <w:jc w:val="both"/>
      </w:pPr>
      <w:r w:rsidRPr="0068089C">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43C496A1" w14:textId="6D1B93A1" w:rsidR="00CA60B8" w:rsidRPr="0068089C" w:rsidRDefault="00CA60B8" w:rsidP="00E03086">
      <w:pPr>
        <w:pStyle w:val="Prrafodelista"/>
        <w:jc w:val="both"/>
      </w:pPr>
    </w:p>
    <w:p w14:paraId="67D3722E" w14:textId="77777777" w:rsidR="00CA60B8" w:rsidRPr="00CA60B8" w:rsidRDefault="00CA60B8" w:rsidP="00E03086">
      <w:pPr>
        <w:pStyle w:val="Prrafodelista"/>
        <w:jc w:val="both"/>
      </w:pPr>
      <w:r w:rsidRPr="00CA60B8">
        <w:t xml:space="preserve">Se aceptarán, para estos efectos, los documentos emitidos a través de Internet por las instituciones correspondientes. </w:t>
      </w:r>
    </w:p>
    <w:p w14:paraId="652948B8" w14:textId="130C2C1F" w:rsidR="0078099F" w:rsidRDefault="00E03086" w:rsidP="003957A3">
      <w:pPr>
        <w:pStyle w:val="Prrafodelista"/>
        <w:numPr>
          <w:ilvl w:val="0"/>
          <w:numId w:val="15"/>
        </w:numPr>
        <w:jc w:val="both"/>
      </w:pPr>
      <w:r w:rsidRPr="00E03086">
        <w:lastRenderedPageBreak/>
        <w:t>Para</w:t>
      </w:r>
      <w:r w:rsidR="005A34EE">
        <w:t xml:space="preserve"> agrupaciones: c</w:t>
      </w:r>
      <w:r w:rsidR="0078099F">
        <w:t>opia de la cedula de identidad y Mandato de representación (Anexo2)</w:t>
      </w:r>
    </w:p>
    <w:p w14:paraId="3CD92D2D" w14:textId="79CDBF1A" w:rsidR="006E06BD" w:rsidRPr="00E03086" w:rsidRDefault="00CA60B8" w:rsidP="003957A3">
      <w:pPr>
        <w:pStyle w:val="Prrafodelista"/>
        <w:numPr>
          <w:ilvl w:val="0"/>
          <w:numId w:val="15"/>
        </w:numPr>
        <w:jc w:val="both"/>
      </w:pPr>
      <w:r w:rsidRPr="0068089C">
        <w:t>No tener rendiciones pendientes con Sercotec o el Agente operador respectivo, lo cual será verificado por el AOS.</w:t>
      </w:r>
    </w:p>
    <w:p w14:paraId="12D21FCC" w14:textId="45D10C97" w:rsidR="00CA60B8" w:rsidRPr="0068089C" w:rsidRDefault="006E06BD" w:rsidP="00DB258B">
      <w:pPr>
        <w:pStyle w:val="Prrafodelista"/>
        <w:numPr>
          <w:ilvl w:val="0"/>
          <w:numId w:val="15"/>
        </w:numPr>
        <w:jc w:val="both"/>
      </w:pPr>
      <w:r>
        <w:t>Declaración Jurada Simple de No Consanguineidad en la Rendición de los Gastos, disponible en el Anexo 6.</w:t>
      </w:r>
    </w:p>
    <w:p w14:paraId="6E238875" w14:textId="6E2739D3" w:rsidR="00E03086" w:rsidRDefault="00CA60B8" w:rsidP="00DB258B">
      <w:pPr>
        <w:pStyle w:val="Prrafodelista"/>
        <w:numPr>
          <w:ilvl w:val="0"/>
          <w:numId w:val="15"/>
        </w:numPr>
      </w:pPr>
      <w:r w:rsidRPr="0068089C">
        <w:t xml:space="preserve">Declaración </w:t>
      </w:r>
      <w:r w:rsidR="00E03086">
        <w:t>J</w:t>
      </w:r>
      <w:r w:rsidRPr="0068089C">
        <w:t xml:space="preserve">urada </w:t>
      </w:r>
      <w:r w:rsidR="00E03086">
        <w:t>S</w:t>
      </w:r>
      <w:r w:rsidRPr="0068089C">
        <w:t xml:space="preserve">imple de Probidad y </w:t>
      </w:r>
      <w:r w:rsidR="00E03086">
        <w:t>P</w:t>
      </w:r>
      <w:r w:rsidRPr="0068089C">
        <w:t xml:space="preserve">rácticas </w:t>
      </w:r>
      <w:r w:rsidR="00E03086">
        <w:t>A</w:t>
      </w:r>
      <w:r w:rsidRPr="0068089C">
        <w:t>ntisindicales</w:t>
      </w:r>
      <w:r w:rsidR="006E06BD">
        <w:t>, disponible en el Anexo 7</w:t>
      </w:r>
      <w:r w:rsidRPr="00E03086">
        <w:t>.</w:t>
      </w:r>
    </w:p>
    <w:p w14:paraId="221A849E" w14:textId="71E25773" w:rsidR="00CA60B8" w:rsidRDefault="00E03086" w:rsidP="00DB258B">
      <w:pPr>
        <w:pStyle w:val="Prrafodelista"/>
        <w:numPr>
          <w:ilvl w:val="0"/>
          <w:numId w:val="15"/>
        </w:numPr>
        <w:jc w:val="both"/>
      </w:pPr>
      <w:r w:rsidRPr="00AE17B6">
        <w:t>Entrega del aporte de la organización, bajo la siguiente modalidad: 100% Previo a la firma del contrato; Ingreso en efectivo mediante depósito o transferencia electrónica a la cuenta del AOS respectivo.</w:t>
      </w:r>
    </w:p>
    <w:p w14:paraId="1D1C3BC6" w14:textId="2BF3A5D6" w:rsidR="009658B5" w:rsidRPr="00CA60B8" w:rsidRDefault="00CA60B8" w:rsidP="00E03086">
      <w:pPr>
        <w:jc w:val="both"/>
      </w:pPr>
      <w:r>
        <w:rPr>
          <w:noProof/>
          <w:lang w:val="es-CL" w:eastAsia="es-CL"/>
        </w:rPr>
        <mc:AlternateContent>
          <mc:Choice Requires="wps">
            <w:drawing>
              <wp:anchor distT="0" distB="0" distL="114300" distR="114300" simplePos="0" relativeHeight="251661312" behindDoc="0" locked="0" layoutInCell="1" allowOverlap="1" wp14:anchorId="0BBD41E8" wp14:editId="5F55CA8D">
                <wp:simplePos x="0" y="0"/>
                <wp:positionH relativeFrom="margin">
                  <wp:align>right</wp:align>
                </wp:positionH>
                <wp:positionV relativeFrom="paragraph">
                  <wp:posOffset>646430</wp:posOffset>
                </wp:positionV>
                <wp:extent cx="5427980" cy="812800"/>
                <wp:effectExtent l="0" t="0" r="20320" b="25400"/>
                <wp:wrapSquare wrapText="bothSides"/>
                <wp:docPr id="2" name="Rectángulo 2"/>
                <wp:cNvGraphicFramePr/>
                <a:graphic xmlns:a="http://schemas.openxmlformats.org/drawingml/2006/main">
                  <a:graphicData uri="http://schemas.microsoft.com/office/word/2010/wordprocessingShape">
                    <wps:wsp>
                      <wps:cNvSpPr/>
                      <wps:spPr>
                        <a:xfrm>
                          <a:off x="0" y="0"/>
                          <a:ext cx="5427980" cy="812800"/>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46E4BCF7" w14:textId="101C78D8" w:rsidR="003957A3" w:rsidRDefault="003957A3" w:rsidP="009658B5">
                            <w:pPr>
                              <w:jc w:val="both"/>
                            </w:pPr>
                            <w:r>
                              <w:rPr>
                                <w:b/>
                                <w:bCs/>
                              </w:rPr>
                              <w:t>IMPORTANTE</w:t>
                            </w:r>
                            <w:r w:rsidRPr="009658B5">
                              <w:rPr>
                                <w:b/>
                                <w:bCs/>
                              </w:rPr>
                              <w:t>:</w:t>
                            </w:r>
                            <w:r>
                              <w:t xml:space="preserve"> </w:t>
                            </w:r>
                            <w:r w:rsidRPr="00E03086">
                              <w:t>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por escrito por 5 días hábiles adicionales.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1E8" id="Rectángulo 2" o:spid="_x0000_s1027" style="position:absolute;left:0;text-align:left;margin-left:376.2pt;margin-top:50.9pt;width:427.4pt;height: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" fillcolor="#d8d8d8 [2732]" strokecolor="#70ad47 [3209]" strokeweight="1pt">
                <v:textbox>
                  <w:txbxContent>
                    <w:p w14:paraId="46E4BCF7" w14:textId="101C78D8" w:rsidR="003957A3" w:rsidRDefault="003957A3" w:rsidP="009658B5">
                      <w:pPr>
                        <w:jc w:val="both"/>
                      </w:pPr>
                      <w:r>
                        <w:rPr>
                          <w:b/>
                          <w:bCs/>
                        </w:rPr>
                        <w:t>IMPORTANTE</w:t>
                      </w:r>
                      <w:r w:rsidRPr="009658B5">
                        <w:rPr>
                          <w:b/>
                          <w:bCs/>
                        </w:rPr>
                        <w:t>:</w:t>
                      </w:r>
                      <w:r>
                        <w:t xml:space="preserve"> </w:t>
                      </w:r>
                      <w:r w:rsidRPr="00E03086">
                        <w:t>La organización del barrio deberá cumplir en forma copulativa los puntos descritos precedentemente, en un plazo no superior a 10 días hábiles administrativos desde la fecha en que se notifique como Organización Beneficiaria. Con todo, el Director Regional podrá extender este plazo por escrito por 5 días hábiles adicionales.</w:t>
                      </w:r>
                    </w:p>
                  </w:txbxContent>
                </v:textbox>
                <w10:wrap type="square" anchorx="margin"/>
              </v:rect>
            </w:pict>
          </mc:Fallback>
        </mc:AlternateContent>
      </w:r>
      <w:r w:rsidR="00E03086" w:rsidRPr="0068089C">
        <w:t>Una vez entregados los documentos indicados anteriormente, la “Organización beneficiaria” debe firmar un contrato con el agente operador de Sercotec, el cual establecerá los compromisos y deberes de ambas partes.</w:t>
      </w:r>
      <w:r w:rsidRPr="0068089C">
        <w:t xml:space="preserve"> </w:t>
      </w:r>
    </w:p>
    <w:p w14:paraId="7EF4B3AD" w14:textId="43465BC2" w:rsidR="009658B5" w:rsidRDefault="009658B5" w:rsidP="0067725E">
      <w:pPr>
        <w:pStyle w:val="Ttulo1"/>
        <w:numPr>
          <w:ilvl w:val="0"/>
          <w:numId w:val="1"/>
        </w:numPr>
      </w:pPr>
      <w:r>
        <w:t>Ejecución</w:t>
      </w:r>
    </w:p>
    <w:p w14:paraId="7D3AEC67" w14:textId="77777777" w:rsidR="00FE6846" w:rsidRPr="00FE6846" w:rsidRDefault="00FE6846" w:rsidP="00FE6846">
      <w:pPr>
        <w:rPr>
          <w:sz w:val="2"/>
          <w:szCs w:val="2"/>
        </w:rPr>
      </w:pPr>
    </w:p>
    <w:p w14:paraId="52C46507" w14:textId="79AB94BB" w:rsidR="00FE6846" w:rsidRPr="00FE6846" w:rsidRDefault="005E420C" w:rsidP="005E420C">
      <w:pPr>
        <w:jc w:val="both"/>
      </w:pPr>
      <w:r w:rsidRPr="0068089C">
        <w:t xml:space="preserve">La ejecución en terreno estará apoyada por un gestor o coordinador de Barrio que dispondrá el respectivo agente operador de Sercotec (AOS), el cual establece orientaciones y lineamientos </w:t>
      </w:r>
      <w:r>
        <w:t>para la ejecución del plan de trabajo aprobado.</w:t>
      </w:r>
    </w:p>
    <w:p w14:paraId="36274208" w14:textId="7328EE86" w:rsidR="009658B5" w:rsidRDefault="005E420C" w:rsidP="005E420C">
      <w:r w:rsidRPr="00CC2B5F">
        <w:rPr>
          <w:b/>
        </w:rPr>
        <w:t xml:space="preserve">Ejecución de las compras y rendiciones: </w:t>
      </w:r>
      <w:r w:rsidRPr="00CC2B5F">
        <w:t>La ejecución de los recursos de</w:t>
      </w:r>
      <w:r w:rsidRPr="00CC2B5F">
        <w:rPr>
          <w:b/>
        </w:rPr>
        <w:t xml:space="preserve"> </w:t>
      </w:r>
      <w:r w:rsidRPr="00CC2B5F">
        <w:t>las</w:t>
      </w:r>
      <w:r w:rsidRPr="00CC2B5F">
        <w:rPr>
          <w:b/>
        </w:rPr>
        <w:t xml:space="preserve"> </w:t>
      </w:r>
      <w:r w:rsidRPr="00CC2B5F">
        <w:t>acciones descritas y/o la adquisición de inversiones que se detallan en la ficha de postulación se debe realizar</w:t>
      </w:r>
      <w:r>
        <w:t xml:space="preserve"> </w:t>
      </w:r>
      <w:r w:rsidRPr="00CC2B5F">
        <w:t>mediante las modalidades de compra establecidas en los procedimientos de Sercotec</w:t>
      </w:r>
      <w:r>
        <w:t>, estos son</w:t>
      </w:r>
      <w:r w:rsidRPr="00CC2B5F">
        <w:t>:</w:t>
      </w:r>
      <w:r w:rsidR="009658B5">
        <w:t xml:space="preserve"> </w:t>
      </w:r>
    </w:p>
    <w:p w14:paraId="04537F1F" w14:textId="5F250F5B" w:rsidR="005E420C" w:rsidRDefault="005E420C" w:rsidP="00DB258B">
      <w:pPr>
        <w:pStyle w:val="Prrafodelista"/>
        <w:numPr>
          <w:ilvl w:val="0"/>
          <w:numId w:val="16"/>
        </w:numPr>
      </w:pPr>
      <w:r w:rsidRPr="005E420C">
        <w:t>Compra asistida</w:t>
      </w:r>
      <w:r>
        <w:t>:</w:t>
      </w:r>
      <w:r w:rsidRPr="005E420C">
        <w:t xml:space="preserve"> </w:t>
      </w:r>
      <w:r>
        <w:t>B</w:t>
      </w:r>
      <w:r w:rsidRPr="005E420C">
        <w:t>ajo esta modalidad, el AOS y la organización, deberán participar en forma conjunta en la compra.</w:t>
      </w:r>
    </w:p>
    <w:p w14:paraId="2BCAEF73" w14:textId="255849E0" w:rsidR="005E420C" w:rsidRDefault="005E420C" w:rsidP="00DB258B">
      <w:pPr>
        <w:pStyle w:val="Prrafodelista"/>
        <w:numPr>
          <w:ilvl w:val="0"/>
          <w:numId w:val="16"/>
        </w:numPr>
        <w:jc w:val="both"/>
      </w:pPr>
      <w:r>
        <w:t>R</w:t>
      </w:r>
      <w:r w:rsidRPr="0068089C">
        <w:t>eembolso de gastos</w:t>
      </w:r>
      <w:r>
        <w:t>:</w:t>
      </w:r>
      <w:r w:rsidRPr="0068089C">
        <w:t xml:space="preserve"> </w:t>
      </w:r>
      <w:r>
        <w:t>E</w:t>
      </w:r>
      <w:r w:rsidRPr="0068089C">
        <w:t>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9B61A62" w14:textId="10457D26" w:rsidR="005E420C" w:rsidRPr="005E420C" w:rsidRDefault="005E420C" w:rsidP="005E420C">
      <w:pPr>
        <w:jc w:val="both"/>
      </w:pPr>
      <w:r w:rsidRPr="005E420C">
        <w:t>Respecto de aquellos barrios que hacen uso del crédito fiscal, será de responsabilidad de la organización del barrio el financiamiento del monto correspondiente al IVA, en caso</w:t>
      </w:r>
      <w:r>
        <w:t xml:space="preserve"> de</w:t>
      </w:r>
      <w:r w:rsidRPr="005E420C">
        <w:t xml:space="preserve"> que corresponda. </w:t>
      </w:r>
      <w:r w:rsidR="0078099F" w:rsidRPr="005E420C">
        <w:t xml:space="preserve">La factura o boleta queda a nombre de la Organización </w:t>
      </w:r>
      <w:r w:rsidR="0078099F">
        <w:t>o persona que firma el contrato con el AOS, según corresponda.</w:t>
      </w:r>
    </w:p>
    <w:p w14:paraId="2B452259" w14:textId="3BBE7BB7" w:rsidR="009658B5" w:rsidRPr="005E420C" w:rsidRDefault="005E420C" w:rsidP="005E420C">
      <w:pPr>
        <w:jc w:val="both"/>
        <w:rPr>
          <w:color w:val="000000"/>
        </w:rPr>
      </w:pPr>
      <w:r>
        <w:rPr>
          <w:noProof/>
          <w:lang w:val="es-CL" w:eastAsia="es-CL"/>
        </w:rPr>
        <mc:AlternateContent>
          <mc:Choice Requires="wps">
            <w:drawing>
              <wp:anchor distT="0" distB="0" distL="114300" distR="114300" simplePos="0" relativeHeight="251663360" behindDoc="0" locked="0" layoutInCell="1" allowOverlap="1" wp14:anchorId="5C9F5850" wp14:editId="159CF972">
                <wp:simplePos x="0" y="0"/>
                <wp:positionH relativeFrom="margin">
                  <wp:align>left</wp:align>
                </wp:positionH>
                <wp:positionV relativeFrom="paragraph">
                  <wp:posOffset>863628</wp:posOffset>
                </wp:positionV>
                <wp:extent cx="5579110" cy="335280"/>
                <wp:effectExtent l="0" t="0" r="21590" b="26670"/>
                <wp:wrapSquare wrapText="bothSides"/>
                <wp:docPr id="4" name="Rectángulo 4"/>
                <wp:cNvGraphicFramePr/>
                <a:graphic xmlns:a="http://schemas.openxmlformats.org/drawingml/2006/main">
                  <a:graphicData uri="http://schemas.microsoft.com/office/word/2010/wordprocessingShape">
                    <wps:wsp>
                      <wps:cNvSpPr/>
                      <wps:spPr>
                        <a:xfrm>
                          <a:off x="0" y="0"/>
                          <a:ext cx="5579110" cy="335280"/>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61C1477B" w14:textId="3BAFBE0E" w:rsidR="003957A3" w:rsidRDefault="003957A3" w:rsidP="00FE6846">
                            <w:pPr>
                              <w:widowControl w:val="0"/>
                              <w:spacing w:before="91"/>
                              <w:ind w:right="-4"/>
                              <w:jc w:val="both"/>
                            </w:pPr>
                            <w:r w:rsidRPr="009658B5">
                              <w:rPr>
                                <w:b/>
                                <w:bCs/>
                              </w:rPr>
                              <w:t>NOTA</w:t>
                            </w:r>
                            <w:r w:rsidRPr="00CA60B8">
                              <w:rPr>
                                <w:b/>
                                <w:bCs/>
                              </w:rPr>
                              <w:t>:</w:t>
                            </w:r>
                            <w:r>
                              <w:rPr>
                                <w:b/>
                                <w:bCs/>
                              </w:rPr>
                              <w:t xml:space="preserve"> </w:t>
                            </w:r>
                            <w:r w:rsidRPr="00FE6846">
                              <w:rPr>
                                <w:rFonts w:asciiTheme="majorHAnsi" w:eastAsia="Times New Roman" w:hAnsiTheme="majorHAnsi" w:cstheme="majorHAnsi"/>
                                <w:b/>
                                <w:bCs/>
                                <w:color w:val="000000"/>
                              </w:rPr>
                              <w:t>No se aceptarán compras internacionales</w:t>
                            </w:r>
                            <w:r>
                              <w:t>.</w:t>
                            </w:r>
                            <w:r w:rsidRPr="00CA60B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5850" id="Rectángulo 4" o:spid="_x0000_s1028" style="position:absolute;left:0;text-align:left;margin-left:0;margin-top:68pt;width:439.3pt;height:26.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" fillcolor="#d8d8d8 [2732]" strokecolor="#70ad47 [3209]" strokeweight="1pt">
                <v:textbox>
                  <w:txbxContent>
                    <w:p w14:paraId="61C1477B" w14:textId="3BAFBE0E" w:rsidR="003957A3" w:rsidRDefault="003957A3" w:rsidP="00FE6846">
                      <w:pPr>
                        <w:widowControl w:val="0"/>
                        <w:spacing w:before="91"/>
                        <w:ind w:right="-4"/>
                        <w:jc w:val="both"/>
                      </w:pPr>
                      <w:r w:rsidRPr="009658B5">
                        <w:rPr>
                          <w:b/>
                          <w:bCs/>
                        </w:rPr>
                        <w:t>NOTA</w:t>
                      </w:r>
                      <w:r w:rsidRPr="00CA60B8">
                        <w:rPr>
                          <w:b/>
                          <w:bCs/>
                        </w:rPr>
                        <w:t>:</w:t>
                      </w:r>
                      <w:r>
                        <w:rPr>
                          <w:b/>
                          <w:bCs/>
                        </w:rPr>
                        <w:t xml:space="preserve"> </w:t>
                      </w:r>
                      <w:r w:rsidRPr="00FE6846">
                        <w:rPr>
                          <w:rFonts w:asciiTheme="majorHAnsi" w:eastAsia="Times New Roman" w:hAnsiTheme="majorHAnsi" w:cstheme="majorHAnsi"/>
                          <w:b/>
                          <w:bCs/>
                          <w:color w:val="000000"/>
                        </w:rPr>
                        <w:t>No se aceptarán compras internacionales</w:t>
                      </w:r>
                      <w:r>
                        <w:t>.</w:t>
                      </w:r>
                      <w:r w:rsidRPr="00CA60B8">
                        <w:t xml:space="preserve"> </w:t>
                      </w:r>
                    </w:p>
                  </w:txbxContent>
                </v:textbox>
                <w10:wrap type="square" anchorx="margin"/>
              </v:rect>
            </w:pict>
          </mc:Fallback>
        </mc:AlternateContent>
      </w:r>
      <w:r w:rsidRPr="005E420C">
        <w:rPr>
          <w:rFonts w:eastAsia="Arial"/>
        </w:rPr>
        <w:t xml:space="preserve">El barrio debe desarrollar los proyectos en un plazo de hasta 3 meses o el tiempo establecido. Excepcionalmente, la Gerencia de Regiones y Descentralización, podrá autorizar la ampliación de </w:t>
      </w:r>
      <w:r w:rsidRPr="005E420C">
        <w:rPr>
          <w:rFonts w:eastAsia="Arial"/>
        </w:rPr>
        <w:lastRenderedPageBreak/>
        <w:t>dicho plazo, considerando los antecedentes presentados por el beneficiario/a través del Agente Operador.</w:t>
      </w:r>
    </w:p>
    <w:p w14:paraId="3E2725AA" w14:textId="6988EEEF" w:rsidR="009658B5" w:rsidRDefault="009658B5" w:rsidP="0067725E">
      <w:pPr>
        <w:pStyle w:val="Ttulo1"/>
        <w:numPr>
          <w:ilvl w:val="0"/>
          <w:numId w:val="1"/>
        </w:numPr>
      </w:pPr>
      <w:r>
        <w:t>Término del Proyecto</w:t>
      </w:r>
    </w:p>
    <w:p w14:paraId="357125CA" w14:textId="79A7D0F4" w:rsidR="009658B5" w:rsidRDefault="009658B5" w:rsidP="0067725E">
      <w:pPr>
        <w:pStyle w:val="Ttulo2"/>
        <w:numPr>
          <w:ilvl w:val="1"/>
          <w:numId w:val="1"/>
        </w:numPr>
      </w:pPr>
      <w:r>
        <w:t>Término Normal</w:t>
      </w:r>
    </w:p>
    <w:p w14:paraId="36081F92" w14:textId="77777777" w:rsidR="00556AF5" w:rsidRPr="00556AF5" w:rsidRDefault="00556AF5" w:rsidP="00556AF5">
      <w:pPr>
        <w:rPr>
          <w:sz w:val="2"/>
          <w:szCs w:val="2"/>
        </w:rPr>
      </w:pPr>
    </w:p>
    <w:p w14:paraId="5CB9CA1F" w14:textId="77777777" w:rsidR="005E420C" w:rsidRDefault="005E420C" w:rsidP="005E420C">
      <w:pPr>
        <w:jc w:val="both"/>
      </w:pPr>
      <w:r w:rsidRPr="0068089C">
        <w:t>El proyecto se entenderá terminado una vez que éste se haya implementado la totalidad de actividades contempladas, ejecutado y rendido el 100% de los recursos asignados en subsidio, dentro del plazo estipulado en el contrato.</w:t>
      </w:r>
    </w:p>
    <w:p w14:paraId="3F70C39D" w14:textId="3953BE56" w:rsidR="009658B5" w:rsidRDefault="009658B5" w:rsidP="005E420C">
      <w:pPr>
        <w:pStyle w:val="Ttulo2"/>
        <w:numPr>
          <w:ilvl w:val="1"/>
          <w:numId w:val="1"/>
        </w:numPr>
      </w:pPr>
      <w:r>
        <w:t>Término Anticipado</w:t>
      </w:r>
    </w:p>
    <w:p w14:paraId="346B110A" w14:textId="77777777" w:rsidR="005E420C" w:rsidRPr="0068089C" w:rsidRDefault="005E420C" w:rsidP="005E420C">
      <w:pPr>
        <w:widowControl w:val="0"/>
        <w:spacing w:before="288"/>
        <w:ind w:right="-120"/>
        <w:jc w:val="both"/>
        <w:rPr>
          <w:rFonts w:asciiTheme="majorHAnsi" w:hAnsiTheme="majorHAnsi" w:cstheme="majorHAnsi"/>
        </w:rPr>
      </w:pPr>
      <w:r w:rsidRPr="0068089C">
        <w:rPr>
          <w:rFonts w:asciiTheme="majorHAnsi" w:hAnsiTheme="majorHAnsi" w:cstheme="majorHAnsi"/>
        </w:rPr>
        <w:t xml:space="preserve">Se </w:t>
      </w:r>
      <w:r w:rsidRPr="005E420C">
        <w:t>podrá terminar anticipadamente el contrato entre el Agente Operador Sercotec y la organización beneficiaria en los siguientes casos:</w:t>
      </w:r>
      <w:r w:rsidRPr="0068089C">
        <w:rPr>
          <w:rFonts w:asciiTheme="majorHAnsi" w:hAnsiTheme="majorHAnsi" w:cstheme="majorHAnsi"/>
        </w:rPr>
        <w:t xml:space="preserve"> </w:t>
      </w:r>
    </w:p>
    <w:p w14:paraId="0A7987AD" w14:textId="77777777" w:rsidR="005E420C" w:rsidRPr="0068089C" w:rsidRDefault="005E420C" w:rsidP="005E420C">
      <w:pPr>
        <w:jc w:val="both"/>
      </w:pPr>
      <w:r w:rsidRPr="0068089C">
        <w:rPr>
          <w:b/>
        </w:rPr>
        <w:t xml:space="preserve">a) Término anticipado del proyecto por causas no imputables al beneficiario/a: </w:t>
      </w:r>
      <w:r w:rsidRPr="0068089C">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73569F8F" w14:textId="07C9261C" w:rsidR="005E420C" w:rsidRPr="0068089C" w:rsidRDefault="005E420C" w:rsidP="005E420C">
      <w:pPr>
        <w:jc w:val="both"/>
      </w:pPr>
      <w:r w:rsidRPr="0068089C">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5D341520" w14:textId="77777777" w:rsidR="005E420C" w:rsidRPr="0068089C" w:rsidRDefault="005E420C" w:rsidP="005E420C">
      <w:pPr>
        <w:jc w:val="both"/>
      </w:pPr>
      <w:r w:rsidRPr="0068089C">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321B6749" w14:textId="77777777" w:rsidR="005E420C" w:rsidRPr="0068089C" w:rsidRDefault="005E420C" w:rsidP="005E420C">
      <w:pPr>
        <w:jc w:val="both"/>
      </w:pPr>
      <w:r w:rsidRPr="0068089C">
        <w:t xml:space="preserve">El Agente Operador Sercotec a cargo del proyecto deberá hacer entrega de un informe final de cierre, en un plazo no superior a 10 días hábiles, contados desde la firma de la resciliación. </w:t>
      </w:r>
    </w:p>
    <w:p w14:paraId="60561C42" w14:textId="5FE8F9EF" w:rsidR="005E420C" w:rsidRPr="0068089C" w:rsidRDefault="005E420C" w:rsidP="005E420C">
      <w:pPr>
        <w:jc w:val="both"/>
      </w:pPr>
      <w:r w:rsidRPr="0068089C">
        <w:t xml:space="preserve">En caso </w:t>
      </w:r>
      <w:r>
        <w:t xml:space="preserve">de </w:t>
      </w:r>
      <w:r w:rsidRPr="0068089C">
        <w:t xml:space="preserve">que haya saldos no ejecutados el Agente Operador de Sercotec restituirá a la organización el monto del aporte empresarial que no haya sido ejecutado, en un plazo no superior a 15 días hábiles, contados desde la firma de la resciliación. </w:t>
      </w:r>
    </w:p>
    <w:p w14:paraId="6286E76B" w14:textId="77777777" w:rsidR="005E420C" w:rsidRPr="0068089C" w:rsidRDefault="005E420C" w:rsidP="005E420C">
      <w:pPr>
        <w:widowControl w:val="0"/>
        <w:spacing w:before="278"/>
        <w:ind w:left="264" w:right="432"/>
        <w:jc w:val="both"/>
        <w:rPr>
          <w:rFonts w:asciiTheme="majorHAnsi" w:hAnsiTheme="majorHAnsi" w:cstheme="majorHAnsi"/>
          <w:b/>
        </w:rPr>
      </w:pPr>
      <w:r w:rsidRPr="0068089C">
        <w:rPr>
          <w:rFonts w:asciiTheme="majorHAnsi" w:hAnsiTheme="majorHAnsi" w:cstheme="majorHAnsi"/>
          <w:b/>
        </w:rPr>
        <w:t xml:space="preserve">b) </w:t>
      </w:r>
      <w:r w:rsidRPr="005E420C">
        <w:t>Término anticipado del proyecto por hecho o acto imputable al beneficiario:</w:t>
      </w:r>
      <w:r w:rsidRPr="0068089C">
        <w:rPr>
          <w:rFonts w:asciiTheme="majorHAnsi" w:hAnsiTheme="majorHAnsi" w:cstheme="majorHAnsi"/>
          <w:b/>
        </w:rPr>
        <w:t xml:space="preserve"> </w:t>
      </w:r>
    </w:p>
    <w:p w14:paraId="6C68CCBC" w14:textId="77777777" w:rsidR="005E420C" w:rsidRPr="0068089C" w:rsidRDefault="005E420C" w:rsidP="005E420C">
      <w:pPr>
        <w:jc w:val="both"/>
      </w:pPr>
      <w:r w:rsidRPr="0068089C">
        <w:t xml:space="preserve">Se podrá terminar anticipadamente el contrato por causas imputables a la organización, las cuales deberán ser calificadas debidamente por la Dirección Regional de Sercotec. </w:t>
      </w:r>
    </w:p>
    <w:p w14:paraId="0B833279" w14:textId="77777777" w:rsidR="005E420C" w:rsidRPr="0068089C" w:rsidRDefault="005E420C" w:rsidP="005E420C">
      <w:pPr>
        <w:jc w:val="both"/>
      </w:pPr>
      <w:r w:rsidRPr="0068089C">
        <w:t xml:space="preserve">Constituyen incumplimiento imputable al beneficiario las siguientes situaciones, entre otras: </w:t>
      </w:r>
    </w:p>
    <w:p w14:paraId="43340E45" w14:textId="77777777" w:rsidR="005E420C" w:rsidRPr="0068089C" w:rsidRDefault="005E420C" w:rsidP="00DB258B">
      <w:pPr>
        <w:pStyle w:val="Prrafodelista"/>
        <w:numPr>
          <w:ilvl w:val="0"/>
          <w:numId w:val="17"/>
        </w:numPr>
        <w:jc w:val="both"/>
      </w:pPr>
      <w:r w:rsidRPr="0068089C">
        <w:t xml:space="preserve">No dar aviso al Agente Operador Sercotec, en tiempo y forma, acerca de la imposibilidad de enterar su aporte empresarial. </w:t>
      </w:r>
    </w:p>
    <w:p w14:paraId="3F143D64" w14:textId="77777777" w:rsidR="005E420C" w:rsidRPr="0068089C" w:rsidRDefault="005E420C" w:rsidP="00DB258B">
      <w:pPr>
        <w:pStyle w:val="Prrafodelista"/>
        <w:numPr>
          <w:ilvl w:val="0"/>
          <w:numId w:val="17"/>
        </w:numPr>
        <w:jc w:val="both"/>
      </w:pPr>
      <w:r w:rsidRPr="0068089C">
        <w:t>Disconformidad grave entre la información técnica y/o legal entregada, y la efectiva;</w:t>
      </w:r>
    </w:p>
    <w:p w14:paraId="0683F462" w14:textId="77777777" w:rsidR="005E420C" w:rsidRPr="0068089C" w:rsidRDefault="005E420C" w:rsidP="00DB258B">
      <w:pPr>
        <w:pStyle w:val="Prrafodelista"/>
        <w:numPr>
          <w:ilvl w:val="0"/>
          <w:numId w:val="17"/>
        </w:numPr>
        <w:jc w:val="both"/>
      </w:pPr>
      <w:r w:rsidRPr="0068089C">
        <w:t xml:space="preserve">Incumplimiento grave en la ejecución del proyecto; </w:t>
      </w:r>
    </w:p>
    <w:p w14:paraId="0F42F8EB" w14:textId="1E98E909" w:rsidR="005E420C" w:rsidRPr="0068089C" w:rsidRDefault="005E420C" w:rsidP="00DB258B">
      <w:pPr>
        <w:pStyle w:val="Prrafodelista"/>
        <w:numPr>
          <w:ilvl w:val="0"/>
          <w:numId w:val="17"/>
        </w:numPr>
        <w:jc w:val="both"/>
      </w:pPr>
      <w:r w:rsidRPr="0068089C">
        <w:lastRenderedPageBreak/>
        <w:t xml:space="preserve">En caso </w:t>
      </w:r>
      <w:r>
        <w:t xml:space="preserve">de </w:t>
      </w:r>
      <w:r w:rsidRPr="0068089C">
        <w:t xml:space="preserve">que la organización renuncie sin expresión de causa a la continuación. </w:t>
      </w:r>
    </w:p>
    <w:p w14:paraId="17541462" w14:textId="77777777" w:rsidR="005E420C" w:rsidRPr="0068089C" w:rsidRDefault="005E420C" w:rsidP="00DB258B">
      <w:pPr>
        <w:pStyle w:val="Prrafodelista"/>
        <w:numPr>
          <w:ilvl w:val="0"/>
          <w:numId w:val="17"/>
        </w:numPr>
        <w:jc w:val="both"/>
      </w:pPr>
      <w:r w:rsidRPr="0068089C">
        <w:t xml:space="preserve">Otras causas imputables a falta de diligencia de la Organización beneficiaria en el desempeño de sus actividades relacionadas con el Plan de Trabajo, calificadas por la Dirección Regional. </w:t>
      </w:r>
    </w:p>
    <w:p w14:paraId="0F9EB23F" w14:textId="6B30CE84" w:rsidR="005E420C" w:rsidRPr="0068089C" w:rsidRDefault="005E420C" w:rsidP="005E420C">
      <w:pPr>
        <w:jc w:val="both"/>
      </w:pPr>
      <w:r w:rsidRPr="0068089C">
        <w:t xml:space="preserve">La solicitud de término anticipado por estas causales deberá ser presentada, a la Dirección Regional de Sercotec, por el Agente Operador de Sercotec por escrito, acompañada de los antecedentes que fundamentan dicha solicitud. 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5A6201C1" w14:textId="5628C8AB" w:rsidR="009658B5" w:rsidRDefault="005E420C" w:rsidP="005E420C">
      <w:pPr>
        <w:jc w:val="both"/>
      </w:pPr>
      <w:r w:rsidRPr="0068089C">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55F1516E" w14:textId="6F5E3D36" w:rsidR="009658B5" w:rsidRDefault="009658B5" w:rsidP="0067725E">
      <w:pPr>
        <w:pStyle w:val="Ttulo1"/>
        <w:numPr>
          <w:ilvl w:val="0"/>
          <w:numId w:val="1"/>
        </w:numPr>
      </w:pPr>
      <w:r>
        <w:t xml:space="preserve"> Seguimiento</w:t>
      </w:r>
    </w:p>
    <w:p w14:paraId="5869094A" w14:textId="77777777" w:rsidR="009658B5" w:rsidRPr="009658B5" w:rsidRDefault="009658B5" w:rsidP="009658B5">
      <w:pPr>
        <w:jc w:val="both"/>
        <w:rPr>
          <w:sz w:val="2"/>
          <w:szCs w:val="2"/>
        </w:rPr>
      </w:pPr>
    </w:p>
    <w:p w14:paraId="03D7D9D4" w14:textId="347F0B32" w:rsidR="00556AF5" w:rsidRDefault="005E420C" w:rsidP="005E420C">
      <w:pPr>
        <w:jc w:val="both"/>
      </w:pPr>
      <w:r w:rsidRPr="0068089C">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181FB7E8" w14:textId="6E5F71EF" w:rsidR="00556AF5" w:rsidRDefault="00556AF5" w:rsidP="0067725E">
      <w:pPr>
        <w:pStyle w:val="Ttulo1"/>
        <w:numPr>
          <w:ilvl w:val="0"/>
          <w:numId w:val="1"/>
        </w:numPr>
      </w:pPr>
      <w:r>
        <w:t xml:space="preserve"> Rendición</w:t>
      </w:r>
    </w:p>
    <w:p w14:paraId="62D86E9C" w14:textId="77777777" w:rsidR="00556AF5" w:rsidRPr="00556AF5" w:rsidRDefault="00556AF5" w:rsidP="00556AF5">
      <w:pPr>
        <w:jc w:val="both"/>
        <w:rPr>
          <w:sz w:val="2"/>
          <w:szCs w:val="2"/>
        </w:rPr>
      </w:pPr>
    </w:p>
    <w:p w14:paraId="5C7150A2" w14:textId="62298444" w:rsidR="005E420C" w:rsidRPr="0068089C" w:rsidRDefault="005E420C" w:rsidP="005E420C">
      <w:pPr>
        <w:jc w:val="both"/>
      </w:pPr>
      <w:r w:rsidRPr="0068089C">
        <w:t>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672F6AB0" w14:textId="6DC40489" w:rsidR="005E420C" w:rsidRDefault="005E420C" w:rsidP="005E420C">
      <w:pPr>
        <w:jc w:val="both"/>
      </w:pPr>
      <w:r w:rsidRPr="0068089C">
        <w:t>Los proyectos deberán regirse de acuerdo a las partidas e ítems indicados en el presupuesto aprobado y dicho gasto deberá ser coherente con los objetivos y aspectos técnicos del Proyecto, no pudiendo exceder el monto asignado a cada uno de ellos.</w:t>
      </w:r>
    </w:p>
    <w:p w14:paraId="02948E32" w14:textId="211CC526" w:rsidR="00556AF5" w:rsidRDefault="005E420C" w:rsidP="005E420C">
      <w:pPr>
        <w:jc w:val="both"/>
        <w:rPr>
          <w:shd w:val="clear" w:color="auto" w:fill="FFFF00"/>
        </w:rPr>
      </w:pPr>
      <w:r>
        <w:t>Para la rendición del 100% de los recursos, el AOS contará con 3 meses desde la fecha del contrato.</w:t>
      </w:r>
    </w:p>
    <w:p w14:paraId="21C1B7D1" w14:textId="740AC4D0" w:rsidR="00556AF5" w:rsidRDefault="00556AF5" w:rsidP="0067725E">
      <w:pPr>
        <w:pStyle w:val="Ttulo1"/>
        <w:numPr>
          <w:ilvl w:val="0"/>
          <w:numId w:val="1"/>
        </w:numPr>
      </w:pPr>
      <w:r>
        <w:t xml:space="preserve"> Cierre</w:t>
      </w:r>
    </w:p>
    <w:p w14:paraId="07735F1A" w14:textId="77777777" w:rsidR="00556AF5" w:rsidRPr="00556AF5" w:rsidRDefault="00556AF5" w:rsidP="00556AF5">
      <w:pPr>
        <w:jc w:val="both"/>
        <w:rPr>
          <w:sz w:val="2"/>
          <w:szCs w:val="2"/>
        </w:rPr>
      </w:pPr>
    </w:p>
    <w:p w14:paraId="28BF6EC9" w14:textId="77777777" w:rsidR="005E420C" w:rsidRPr="0068089C" w:rsidRDefault="005E420C" w:rsidP="005E420C">
      <w:pPr>
        <w:jc w:val="both"/>
      </w:pPr>
      <w:r w:rsidRPr="0068089C">
        <w:t>Una vez que ha terminado la ejecución del proyecto, el AOS deberá cerrarlo, entregando un informe de ejecución según el formato entregado por la Dirección Regional. </w:t>
      </w:r>
    </w:p>
    <w:p w14:paraId="27707EEB" w14:textId="3EE3C22E" w:rsidR="00556AF5" w:rsidRDefault="005E420C" w:rsidP="005E420C">
      <w:pPr>
        <w:jc w:val="both"/>
      </w:pPr>
      <w:r w:rsidRPr="0068089C">
        <w:t>La Dirección Regional de Sercotec realizará un hito comunicacional (opcional) de cierre con los participantes en el proyecto, sin perjuicio de poder efectuar también difusión pública del proyecto durante la ejecución de este, si lo estima conveniente.</w:t>
      </w:r>
    </w:p>
    <w:p w14:paraId="77B5EB87" w14:textId="77777777" w:rsidR="005E420C" w:rsidRDefault="005E420C">
      <w:pPr>
        <w:rPr>
          <w:rFonts w:eastAsiaTheme="majorEastAsia" w:cstheme="majorBidi"/>
          <w:b/>
          <w:sz w:val="28"/>
          <w:szCs w:val="32"/>
        </w:rPr>
      </w:pPr>
      <w:r>
        <w:br w:type="page"/>
      </w:r>
    </w:p>
    <w:p w14:paraId="539E6A21" w14:textId="19199D18" w:rsidR="009658B5" w:rsidRDefault="009658B5" w:rsidP="0067725E">
      <w:pPr>
        <w:pStyle w:val="Ttulo1"/>
        <w:numPr>
          <w:ilvl w:val="0"/>
          <w:numId w:val="1"/>
        </w:numPr>
      </w:pPr>
      <w:r>
        <w:lastRenderedPageBreak/>
        <w:t xml:space="preserve"> Otros</w:t>
      </w:r>
    </w:p>
    <w:p w14:paraId="06AC6FB9" w14:textId="77777777" w:rsidR="005E420C" w:rsidRPr="005E420C" w:rsidRDefault="005E420C" w:rsidP="005E420C"/>
    <w:p w14:paraId="5C7D62F0" w14:textId="77777777" w:rsidR="005E420C" w:rsidRPr="0068089C" w:rsidRDefault="005E420C" w:rsidP="00DB258B">
      <w:pPr>
        <w:pStyle w:val="Prrafodelista"/>
        <w:numPr>
          <w:ilvl w:val="0"/>
          <w:numId w:val="18"/>
        </w:numPr>
        <w:jc w:val="both"/>
      </w:pPr>
      <w:r w:rsidRPr="0068089C">
        <w:t xml:space="preserve">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 </w:t>
      </w:r>
    </w:p>
    <w:p w14:paraId="51497392" w14:textId="77777777" w:rsidR="005E420C" w:rsidRPr="0068089C" w:rsidRDefault="005E420C" w:rsidP="00DB258B">
      <w:pPr>
        <w:pStyle w:val="Prrafodelista"/>
        <w:numPr>
          <w:ilvl w:val="0"/>
          <w:numId w:val="18"/>
        </w:numPr>
        <w:jc w:val="both"/>
      </w:pPr>
      <w:r w:rsidRPr="0068089C">
        <w:t xml:space="preserve">Los barrios comerciales Beneficiarios, a través de la Organización/Agrupación Representante, autorizan desde ya a Sercotec para la difusión de su proyecto mediante medios de comunicación, para promoción del Programa y del Servicio. </w:t>
      </w:r>
    </w:p>
    <w:p w14:paraId="09E3857A" w14:textId="77777777" w:rsidR="005E420C" w:rsidRPr="0068089C" w:rsidRDefault="005E420C" w:rsidP="00DB258B">
      <w:pPr>
        <w:pStyle w:val="Prrafodelista"/>
        <w:numPr>
          <w:ilvl w:val="0"/>
          <w:numId w:val="18"/>
        </w:numPr>
        <w:jc w:val="both"/>
      </w:pPr>
      <w:r w:rsidRPr="0068089C">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 </w:t>
      </w:r>
    </w:p>
    <w:p w14:paraId="78846033" w14:textId="77777777" w:rsidR="005E420C" w:rsidRPr="0068089C" w:rsidRDefault="005E420C" w:rsidP="00DB258B">
      <w:pPr>
        <w:pStyle w:val="Prrafodelista"/>
        <w:numPr>
          <w:ilvl w:val="0"/>
          <w:numId w:val="18"/>
        </w:numPr>
        <w:jc w:val="both"/>
      </w:pPr>
      <w:r w:rsidRPr="0068089C">
        <w:t xml:space="preserve">Se recuerda que </w:t>
      </w:r>
      <w:r w:rsidRPr="005E420C">
        <w:rPr>
          <w:b/>
        </w:rPr>
        <w:t xml:space="preserve">Sercotec NO TIENE </w:t>
      </w:r>
      <w:r w:rsidRPr="0068089C">
        <w:t xml:space="preserve">compromisos con terceras personas o empresas para que cobren a los/as postulantes por elaborar y/o presentar su proyecto, por tanto, la elaboración y postulación del proyecto es de exclusiva responsabilidad de la Organización que postula. </w:t>
      </w:r>
    </w:p>
    <w:p w14:paraId="096B7E4A" w14:textId="77777777" w:rsidR="005E420C" w:rsidRPr="0068089C" w:rsidRDefault="005E420C" w:rsidP="00DB258B">
      <w:pPr>
        <w:pStyle w:val="Prrafodelista"/>
        <w:numPr>
          <w:ilvl w:val="0"/>
          <w:numId w:val="18"/>
        </w:numPr>
        <w:jc w:val="both"/>
      </w:pPr>
      <w:r w:rsidRPr="0068089C">
        <w:t>La participación en esta convocatoria implica claramente el conocimiento y aceptación de las características del Programa y las condiciones para postular.</w:t>
      </w:r>
    </w:p>
    <w:p w14:paraId="5EA748BE" w14:textId="7BD896CD" w:rsidR="009658B5" w:rsidRDefault="005E420C" w:rsidP="00DB258B">
      <w:pPr>
        <w:pStyle w:val="Prrafodelista"/>
        <w:numPr>
          <w:ilvl w:val="0"/>
          <w:numId w:val="18"/>
        </w:numPr>
        <w:jc w:val="both"/>
      </w:pPr>
      <w:r w:rsidRPr="0068089C">
        <w:t>Sercotec podrá interpretar o modificar las presentes bases, pero siempre que no se altere lo sustantivo de éstas, ni se afecte el principio de igualdad de las Organizaciones Postulantes. Dichas alteraciones, en caso de ocurrir, serán oportunamente informadas.</w:t>
      </w:r>
      <w:r w:rsidR="009658B5">
        <w:br w:type="page"/>
      </w:r>
    </w:p>
    <w:p w14:paraId="45B99D8B" w14:textId="4CA3570B" w:rsidR="009658B5" w:rsidRDefault="009658B5" w:rsidP="009658B5">
      <w:pPr>
        <w:pStyle w:val="Prrafodelista"/>
        <w:widowControl w:val="0"/>
        <w:spacing w:before="288" w:after="0" w:line="276" w:lineRule="auto"/>
        <w:ind w:left="426" w:right="-115"/>
        <w:jc w:val="center"/>
      </w:pPr>
      <w:r w:rsidRPr="008B6A82">
        <w:rPr>
          <w:noProof/>
          <w:color w:val="000000"/>
          <w:lang w:val="es-CL" w:eastAsia="es-CL"/>
        </w:rPr>
        <w:lastRenderedPageBreak/>
        <w:drawing>
          <wp:inline distT="0" distB="0" distL="0" distR="0" wp14:anchorId="28689917" wp14:editId="4FC5E2D8">
            <wp:extent cx="1943313" cy="880109"/>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943313" cy="880109"/>
                    </a:xfrm>
                    <a:prstGeom prst="rect">
                      <a:avLst/>
                    </a:prstGeom>
                    <a:ln/>
                  </pic:spPr>
                </pic:pic>
              </a:graphicData>
            </a:graphic>
          </wp:inline>
        </w:drawing>
      </w:r>
    </w:p>
    <w:p w14:paraId="6845C048" w14:textId="77777777" w:rsidR="009658B5" w:rsidRDefault="009658B5" w:rsidP="009658B5">
      <w:pPr>
        <w:spacing w:line="276" w:lineRule="auto"/>
        <w:jc w:val="center"/>
        <w:rPr>
          <w:b/>
        </w:rPr>
      </w:pPr>
    </w:p>
    <w:p w14:paraId="1589FC44" w14:textId="77777777" w:rsidR="009658B5" w:rsidRDefault="009658B5" w:rsidP="009658B5">
      <w:pPr>
        <w:spacing w:line="276" w:lineRule="auto"/>
        <w:jc w:val="center"/>
        <w:rPr>
          <w:b/>
        </w:rPr>
      </w:pPr>
    </w:p>
    <w:p w14:paraId="23EA4E88" w14:textId="77777777" w:rsidR="009658B5" w:rsidRDefault="009658B5" w:rsidP="009658B5">
      <w:pPr>
        <w:spacing w:line="276" w:lineRule="auto"/>
        <w:jc w:val="center"/>
        <w:rPr>
          <w:b/>
        </w:rPr>
      </w:pPr>
    </w:p>
    <w:p w14:paraId="44109FB9" w14:textId="77777777" w:rsidR="009658B5" w:rsidRDefault="009658B5" w:rsidP="009658B5">
      <w:pPr>
        <w:spacing w:line="276" w:lineRule="auto"/>
        <w:jc w:val="center"/>
        <w:rPr>
          <w:b/>
        </w:rPr>
      </w:pPr>
    </w:p>
    <w:p w14:paraId="5875005B" w14:textId="77777777" w:rsidR="009658B5" w:rsidRDefault="009658B5" w:rsidP="009658B5">
      <w:pPr>
        <w:spacing w:line="276" w:lineRule="auto"/>
        <w:jc w:val="center"/>
        <w:rPr>
          <w:b/>
        </w:rPr>
      </w:pPr>
    </w:p>
    <w:p w14:paraId="3713553A" w14:textId="77777777" w:rsidR="009658B5" w:rsidRDefault="009658B5" w:rsidP="009658B5">
      <w:pPr>
        <w:spacing w:line="276" w:lineRule="auto"/>
        <w:jc w:val="center"/>
        <w:rPr>
          <w:b/>
        </w:rPr>
      </w:pPr>
    </w:p>
    <w:p w14:paraId="135C5C18" w14:textId="3B94E0FB" w:rsidR="009658B5" w:rsidRPr="009658B5" w:rsidRDefault="009658B5" w:rsidP="009658B5">
      <w:pPr>
        <w:spacing w:line="276" w:lineRule="auto"/>
        <w:jc w:val="center"/>
        <w:rPr>
          <w:b/>
          <w:sz w:val="32"/>
          <w:szCs w:val="32"/>
        </w:rPr>
      </w:pPr>
      <w:r w:rsidRPr="009658B5">
        <w:rPr>
          <w:b/>
          <w:sz w:val="32"/>
          <w:szCs w:val="32"/>
        </w:rPr>
        <w:t>ANEXOS</w:t>
      </w:r>
    </w:p>
    <w:p w14:paraId="351A6791" w14:textId="77777777" w:rsidR="003957A3" w:rsidRPr="009658B5" w:rsidRDefault="003957A3" w:rsidP="003957A3">
      <w:pPr>
        <w:jc w:val="center"/>
        <w:rPr>
          <w:sz w:val="32"/>
          <w:szCs w:val="32"/>
        </w:rPr>
      </w:pPr>
    </w:p>
    <w:p w14:paraId="5103FAB8" w14:textId="77777777" w:rsidR="003957A3" w:rsidRPr="003957A3" w:rsidRDefault="003957A3" w:rsidP="003957A3">
      <w:pPr>
        <w:pBdr>
          <w:top w:val="nil"/>
          <w:left w:val="nil"/>
          <w:bottom w:val="nil"/>
          <w:right w:val="nil"/>
          <w:between w:val="nil"/>
        </w:pBdr>
        <w:spacing w:line="276" w:lineRule="auto"/>
        <w:jc w:val="center"/>
        <w:rPr>
          <w:b/>
          <w:sz w:val="32"/>
          <w:szCs w:val="32"/>
        </w:rPr>
      </w:pPr>
      <w:r w:rsidRPr="003957A3">
        <w:rPr>
          <w:b/>
          <w:sz w:val="32"/>
          <w:szCs w:val="32"/>
        </w:rPr>
        <w:t>PROGRAMA DE REACTIVACIÓN PARA CENTROS Y BARRIOS COMERCIALES PYME</w:t>
      </w:r>
    </w:p>
    <w:p w14:paraId="7E47491D" w14:textId="77777777" w:rsidR="009658B5" w:rsidRPr="008B6A82" w:rsidRDefault="009658B5" w:rsidP="009658B5">
      <w:pPr>
        <w:pBdr>
          <w:top w:val="nil"/>
          <w:left w:val="nil"/>
          <w:bottom w:val="nil"/>
          <w:right w:val="nil"/>
          <w:between w:val="nil"/>
        </w:pBdr>
        <w:spacing w:line="276" w:lineRule="auto"/>
        <w:jc w:val="center"/>
        <w:rPr>
          <w:b/>
          <w:color w:val="000000"/>
        </w:rPr>
      </w:pPr>
    </w:p>
    <w:p w14:paraId="0FCCDC9E" w14:textId="77777777" w:rsidR="009658B5" w:rsidRPr="008B6A82" w:rsidRDefault="009658B5" w:rsidP="009658B5">
      <w:pPr>
        <w:pBdr>
          <w:top w:val="nil"/>
          <w:left w:val="nil"/>
          <w:bottom w:val="nil"/>
          <w:right w:val="nil"/>
          <w:between w:val="nil"/>
        </w:pBdr>
        <w:spacing w:line="276" w:lineRule="auto"/>
        <w:jc w:val="center"/>
        <w:rPr>
          <w:b/>
          <w:color w:val="000000"/>
        </w:rPr>
      </w:pPr>
    </w:p>
    <w:p w14:paraId="41384F46" w14:textId="77777777" w:rsidR="009658B5" w:rsidRPr="009658B5" w:rsidRDefault="009658B5" w:rsidP="009658B5">
      <w:pPr>
        <w:pBdr>
          <w:top w:val="nil"/>
          <w:left w:val="nil"/>
          <w:bottom w:val="nil"/>
          <w:right w:val="nil"/>
          <w:between w:val="nil"/>
        </w:pBdr>
        <w:spacing w:before="9" w:line="276" w:lineRule="auto"/>
        <w:jc w:val="center"/>
        <w:rPr>
          <w:b/>
          <w:color w:val="000000"/>
          <w:sz w:val="32"/>
          <w:szCs w:val="32"/>
        </w:rPr>
      </w:pPr>
    </w:p>
    <w:p w14:paraId="1FB78541" w14:textId="0B7E2684" w:rsidR="009658B5" w:rsidRPr="008B6A82" w:rsidRDefault="009658B5" w:rsidP="003957A3">
      <w:pPr>
        <w:pBdr>
          <w:top w:val="nil"/>
          <w:left w:val="nil"/>
          <w:bottom w:val="nil"/>
          <w:right w:val="nil"/>
          <w:between w:val="nil"/>
        </w:pBdr>
        <w:spacing w:line="276" w:lineRule="auto"/>
        <w:rPr>
          <w:b/>
          <w:color w:val="000000"/>
        </w:rPr>
      </w:pPr>
    </w:p>
    <w:p w14:paraId="5E7FC276" w14:textId="77777777" w:rsidR="009658B5" w:rsidRPr="008B6A82" w:rsidRDefault="009658B5" w:rsidP="009658B5">
      <w:pPr>
        <w:pBdr>
          <w:top w:val="nil"/>
          <w:left w:val="nil"/>
          <w:bottom w:val="nil"/>
          <w:right w:val="nil"/>
          <w:between w:val="nil"/>
        </w:pBdr>
        <w:spacing w:line="276" w:lineRule="auto"/>
        <w:jc w:val="center"/>
        <w:rPr>
          <w:b/>
          <w:color w:val="000000"/>
        </w:rPr>
      </w:pPr>
    </w:p>
    <w:p w14:paraId="66541D61" w14:textId="77777777" w:rsidR="009658B5" w:rsidRPr="008B6A82" w:rsidRDefault="009658B5" w:rsidP="009658B5">
      <w:pPr>
        <w:pBdr>
          <w:top w:val="nil"/>
          <w:left w:val="nil"/>
          <w:bottom w:val="nil"/>
          <w:right w:val="nil"/>
          <w:between w:val="nil"/>
        </w:pBdr>
        <w:spacing w:line="276" w:lineRule="auto"/>
        <w:rPr>
          <w:b/>
          <w:color w:val="000000"/>
        </w:rPr>
      </w:pPr>
    </w:p>
    <w:p w14:paraId="43F7FD63" w14:textId="77777777" w:rsidR="009658B5" w:rsidRPr="008B6A82" w:rsidRDefault="009658B5" w:rsidP="009658B5">
      <w:pPr>
        <w:pBdr>
          <w:top w:val="nil"/>
          <w:left w:val="nil"/>
          <w:bottom w:val="nil"/>
          <w:right w:val="nil"/>
          <w:between w:val="nil"/>
        </w:pBdr>
        <w:spacing w:line="276" w:lineRule="auto"/>
        <w:rPr>
          <w:b/>
          <w:color w:val="000000"/>
        </w:rPr>
      </w:pPr>
    </w:p>
    <w:p w14:paraId="1BC08F11" w14:textId="77777777" w:rsidR="009658B5" w:rsidRPr="008B6A82" w:rsidRDefault="009658B5" w:rsidP="009658B5">
      <w:pPr>
        <w:spacing w:before="187" w:line="276" w:lineRule="auto"/>
        <w:rPr>
          <w:b/>
          <w:color w:val="000000"/>
        </w:rPr>
      </w:pPr>
    </w:p>
    <w:p w14:paraId="453D3952" w14:textId="77777777" w:rsidR="009658B5" w:rsidRPr="008B6A82" w:rsidRDefault="009658B5" w:rsidP="009658B5">
      <w:pPr>
        <w:spacing w:before="187" w:line="276" w:lineRule="auto"/>
        <w:rPr>
          <w:b/>
          <w:color w:val="000000"/>
        </w:rPr>
      </w:pPr>
    </w:p>
    <w:p w14:paraId="58CCD6D4" w14:textId="77777777" w:rsidR="009658B5" w:rsidRPr="008B6A82" w:rsidRDefault="009658B5" w:rsidP="009658B5">
      <w:pPr>
        <w:spacing w:before="187" w:line="276" w:lineRule="auto"/>
        <w:rPr>
          <w:b/>
          <w:color w:val="000000"/>
        </w:rPr>
      </w:pPr>
    </w:p>
    <w:p w14:paraId="455A6D44" w14:textId="77777777" w:rsidR="009658B5" w:rsidRPr="009658B5" w:rsidRDefault="009658B5" w:rsidP="009658B5">
      <w:pPr>
        <w:spacing w:before="187" w:line="276" w:lineRule="auto"/>
        <w:rPr>
          <w:b/>
          <w:color w:val="000000"/>
          <w:sz w:val="32"/>
          <w:szCs w:val="32"/>
        </w:rPr>
      </w:pPr>
    </w:p>
    <w:p w14:paraId="391E92E9" w14:textId="5342A25E" w:rsidR="009658B5" w:rsidRDefault="009658B5" w:rsidP="009658B5">
      <w:pPr>
        <w:spacing w:before="187" w:line="276" w:lineRule="auto"/>
        <w:jc w:val="center"/>
        <w:rPr>
          <w:b/>
          <w:sz w:val="32"/>
          <w:szCs w:val="32"/>
        </w:rPr>
      </w:pPr>
      <w:r w:rsidRPr="009658B5">
        <w:rPr>
          <w:b/>
          <w:sz w:val="32"/>
          <w:szCs w:val="32"/>
        </w:rPr>
        <w:t>2021</w:t>
      </w:r>
    </w:p>
    <w:p w14:paraId="4B569298" w14:textId="2F0E3517" w:rsidR="009658B5" w:rsidRDefault="009658B5" w:rsidP="003957A3">
      <w:r>
        <w:rPr>
          <w:b/>
          <w:sz w:val="32"/>
          <w:szCs w:val="32"/>
        </w:rPr>
        <w:br w:type="page"/>
      </w:r>
      <w:r w:rsidR="00E017AD" w:rsidRPr="009E38F7">
        <w:lastRenderedPageBreak/>
        <w:t>ANEXO 1</w:t>
      </w:r>
    </w:p>
    <w:p w14:paraId="5BDEEED6" w14:textId="2DDE5D7F" w:rsidR="004F569D" w:rsidRPr="004F569D" w:rsidRDefault="004F569D" w:rsidP="004F569D">
      <w:pPr>
        <w:jc w:val="center"/>
        <w:rPr>
          <w:b/>
          <w:bCs/>
        </w:rPr>
      </w:pPr>
      <w:r>
        <w:rPr>
          <w:b/>
          <w:bCs/>
        </w:rPr>
        <w:t>REQUISITOS DE ADMISIBILIDAD</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E017AD" w:rsidRPr="00F05E58" w14:paraId="12658E52" w14:textId="77777777" w:rsidTr="003F39C6">
        <w:trPr>
          <w:jc w:val="center"/>
        </w:trPr>
        <w:tc>
          <w:tcPr>
            <w:tcW w:w="4005" w:type="dxa"/>
            <w:shd w:val="clear" w:color="auto" w:fill="808080" w:themeFill="background1" w:themeFillShade="80"/>
          </w:tcPr>
          <w:p w14:paraId="481D83CC" w14:textId="77777777" w:rsidR="00E017AD" w:rsidRPr="00F05E58" w:rsidRDefault="00E017AD" w:rsidP="003F39C6">
            <w:pPr>
              <w:spacing w:before="100" w:beforeAutospacing="1" w:after="100" w:afterAutospacing="1" w:line="276" w:lineRule="auto"/>
              <w:contextualSpacing/>
              <w:jc w:val="center"/>
              <w:rPr>
                <w:rFonts w:ascii="Calibri" w:hAnsi="Calibri" w:cs="Calibri"/>
                <w:b/>
                <w:color w:val="FFFFFF"/>
                <w:lang w:val="es-CL"/>
              </w:rPr>
            </w:pPr>
            <w:r w:rsidRPr="00F05E58">
              <w:rPr>
                <w:rFonts w:ascii="Calibri" w:hAnsi="Calibri" w:cs="Calibri"/>
                <w:b/>
                <w:color w:val="FFFFFF"/>
                <w:lang w:val="es-CL"/>
              </w:rPr>
              <w:t>Requisito</w:t>
            </w:r>
          </w:p>
        </w:tc>
        <w:tc>
          <w:tcPr>
            <w:tcW w:w="4776" w:type="dxa"/>
            <w:shd w:val="clear" w:color="auto" w:fill="808080" w:themeFill="background1" w:themeFillShade="80"/>
          </w:tcPr>
          <w:p w14:paraId="2F56075F" w14:textId="77777777" w:rsidR="00E017AD" w:rsidRPr="003957A3" w:rsidRDefault="00E017AD" w:rsidP="003F39C6">
            <w:pPr>
              <w:spacing w:before="100" w:beforeAutospacing="1" w:after="100" w:afterAutospacing="1"/>
              <w:jc w:val="center"/>
              <w:rPr>
                <w:rFonts w:ascii="Calibri" w:hAnsi="Calibri" w:cs="Calibri"/>
                <w:b/>
                <w:color w:val="FFFFFF"/>
              </w:rPr>
            </w:pPr>
            <w:r w:rsidRPr="003957A3">
              <w:rPr>
                <w:rFonts w:ascii="Calibri" w:hAnsi="Calibri" w:cs="Calibri"/>
                <w:b/>
                <w:color w:val="FFFFFF"/>
              </w:rPr>
              <w:t>Medio de verificación</w:t>
            </w:r>
          </w:p>
        </w:tc>
      </w:tr>
      <w:tr w:rsidR="0091295E" w:rsidRPr="00F05E58" w14:paraId="2D0274FC" w14:textId="77777777" w:rsidTr="0091295E">
        <w:trPr>
          <w:trHeight w:val="60"/>
          <w:jc w:val="center"/>
        </w:trPr>
        <w:tc>
          <w:tcPr>
            <w:tcW w:w="8781" w:type="dxa"/>
            <w:gridSpan w:val="2"/>
            <w:shd w:val="clear" w:color="auto" w:fill="auto"/>
          </w:tcPr>
          <w:p w14:paraId="546E781B" w14:textId="1A7ED093" w:rsidR="0091295E" w:rsidRPr="003957A3" w:rsidRDefault="0091295E" w:rsidP="0091295E">
            <w:r w:rsidRPr="003957A3">
              <w:t>Para empresarios que postulan a través de una agrupación</w:t>
            </w:r>
          </w:p>
        </w:tc>
      </w:tr>
      <w:tr w:rsidR="0091295E" w:rsidRPr="00F05E58" w14:paraId="0DB7E937" w14:textId="77777777" w:rsidTr="003F39C6">
        <w:trPr>
          <w:trHeight w:val="2036"/>
          <w:jc w:val="center"/>
        </w:trPr>
        <w:tc>
          <w:tcPr>
            <w:tcW w:w="4005" w:type="dxa"/>
            <w:shd w:val="clear" w:color="auto" w:fill="auto"/>
          </w:tcPr>
          <w:p w14:paraId="6DB4F6C5" w14:textId="44F23C10" w:rsidR="0091295E" w:rsidRPr="0068089C" w:rsidRDefault="0091295E" w:rsidP="00DB258B">
            <w:pPr>
              <w:pStyle w:val="Prrafodelista"/>
              <w:numPr>
                <w:ilvl w:val="0"/>
                <w:numId w:val="5"/>
              </w:numPr>
              <w:ind w:left="318"/>
              <w:jc w:val="both"/>
            </w:pPr>
            <w:r w:rsidRPr="0068089C">
              <w:t>En el caso de postular a través de un grupo de empresas sin personalidad jurídica, todas las empresas del grupo deberán ser; micro o pequeñas empresas (con iniciación de actividades en primera o segunda categoría en el SII y ventas netas inferiores a 25 mil UF) y no tener deudas previsionales o laborales morosas.</w:t>
            </w:r>
          </w:p>
        </w:tc>
        <w:tc>
          <w:tcPr>
            <w:tcW w:w="4776" w:type="dxa"/>
            <w:shd w:val="clear" w:color="auto" w:fill="auto"/>
          </w:tcPr>
          <w:p w14:paraId="6DAE91AC" w14:textId="77777777" w:rsidR="0091295E" w:rsidRPr="003957A3" w:rsidRDefault="0091295E" w:rsidP="004F569D">
            <w:r w:rsidRPr="003957A3">
              <w:t>Mandato disponible en Anexo 2.</w:t>
            </w:r>
          </w:p>
          <w:p w14:paraId="5D176E71" w14:textId="6B798823" w:rsidR="00366455" w:rsidRPr="003957A3" w:rsidRDefault="00366455" w:rsidP="00366455">
            <w:pPr>
              <w:jc w:val="both"/>
            </w:pPr>
            <w:r w:rsidRPr="003957A3">
              <w:t xml:space="preserve">Declaración Jurada al menos 50% de sus socios son micro o pequeñas empresas con iniciación de actividades). Anexo </w:t>
            </w:r>
            <w:r w:rsidR="003952E4" w:rsidRPr="003957A3">
              <w:t>3.</w:t>
            </w:r>
          </w:p>
          <w:p w14:paraId="526BD42F" w14:textId="1970C2E0" w:rsidR="00366455" w:rsidRPr="003957A3" w:rsidRDefault="003A5AA4" w:rsidP="004F569D">
            <w:r w:rsidRPr="003957A3">
              <w:t>Certificado de cumplimiento de obligaciones laborales y previsionales. (F30).</w:t>
            </w:r>
          </w:p>
        </w:tc>
      </w:tr>
      <w:tr w:rsidR="0091295E" w:rsidRPr="00F05E58" w14:paraId="2A408472" w14:textId="77777777" w:rsidTr="0091295E">
        <w:trPr>
          <w:trHeight w:val="122"/>
          <w:jc w:val="center"/>
        </w:trPr>
        <w:tc>
          <w:tcPr>
            <w:tcW w:w="8781" w:type="dxa"/>
            <w:gridSpan w:val="2"/>
            <w:shd w:val="clear" w:color="auto" w:fill="auto"/>
          </w:tcPr>
          <w:p w14:paraId="056FBA08" w14:textId="1D70F854" w:rsidR="0091295E" w:rsidRPr="003957A3" w:rsidRDefault="0091295E" w:rsidP="00E00EC8">
            <w:pPr>
              <w:jc w:val="both"/>
              <w:rPr>
                <w:shd w:val="clear" w:color="auto" w:fill="FFFFFF"/>
              </w:rPr>
            </w:pPr>
            <w:r w:rsidRPr="003957A3">
              <w:rPr>
                <w:shd w:val="clear" w:color="auto" w:fill="FFFFFF"/>
              </w:rPr>
              <w:t xml:space="preserve">Para empresarios que postulan a través de una organización legalmente </w:t>
            </w:r>
            <w:r w:rsidR="001D6724" w:rsidRPr="003957A3">
              <w:rPr>
                <w:shd w:val="clear" w:color="auto" w:fill="FFFFFF"/>
              </w:rPr>
              <w:t>constituida</w:t>
            </w:r>
          </w:p>
        </w:tc>
      </w:tr>
      <w:tr w:rsidR="00E017AD" w:rsidRPr="00F05E58" w14:paraId="25D12E76" w14:textId="77777777" w:rsidTr="003F39C6">
        <w:trPr>
          <w:trHeight w:val="2036"/>
          <w:jc w:val="center"/>
        </w:trPr>
        <w:tc>
          <w:tcPr>
            <w:tcW w:w="4005" w:type="dxa"/>
            <w:shd w:val="clear" w:color="auto" w:fill="auto"/>
          </w:tcPr>
          <w:p w14:paraId="06D32D2C" w14:textId="59AC44F9" w:rsidR="00E017AD" w:rsidRPr="0068089C" w:rsidRDefault="00E017AD" w:rsidP="00DB258B">
            <w:pPr>
              <w:pStyle w:val="Prrafodelista"/>
              <w:numPr>
                <w:ilvl w:val="0"/>
                <w:numId w:val="5"/>
              </w:numPr>
              <w:ind w:left="318"/>
              <w:jc w:val="both"/>
            </w:pPr>
            <w:r w:rsidRPr="0068089C">
              <w:t xml:space="preserve">En el caso de postular a través de una organización legalmente constituida y vigente, debe tener RUT ante el SII (pudiendo tener o no inicio de actividades) y al menos el 50% de sus socios o integrantes deben ser micro o pequeñas empresas (con iniciación de actividades- SII), además, el </w:t>
            </w:r>
            <w:r>
              <w:t>RUT</w:t>
            </w:r>
            <w:r w:rsidRPr="0068089C">
              <w:t xml:space="preserve"> de la organización no debe tener deudas laborales morosas</w:t>
            </w:r>
            <w:r w:rsidRPr="00E017AD">
              <w:rPr>
                <w:rFonts w:eastAsia="Calibri"/>
                <w:bCs/>
              </w:rPr>
              <w:t>.</w:t>
            </w:r>
          </w:p>
        </w:tc>
        <w:tc>
          <w:tcPr>
            <w:tcW w:w="4776" w:type="dxa"/>
            <w:shd w:val="clear" w:color="auto" w:fill="auto"/>
          </w:tcPr>
          <w:p w14:paraId="30E7E09A" w14:textId="77777777" w:rsidR="00E00EC8" w:rsidRPr="003957A3" w:rsidRDefault="00E00EC8" w:rsidP="00E00EC8">
            <w:pPr>
              <w:jc w:val="both"/>
              <w:rPr>
                <w:shd w:val="clear" w:color="auto" w:fill="FFFFFF"/>
              </w:rPr>
            </w:pPr>
            <w:r w:rsidRPr="003957A3">
              <w:rPr>
                <w:shd w:val="clear" w:color="auto" w:fill="FFFFFF"/>
              </w:rPr>
              <w:t>Documentos de su constitución y el certificado de vigencia emitido con una antigüedad máxima de 90 días corridos contados desde el cierre de la postulación.</w:t>
            </w:r>
          </w:p>
          <w:p w14:paraId="22D28613" w14:textId="0E010C1C" w:rsidR="00E00EC8" w:rsidRPr="003957A3" w:rsidRDefault="00E00EC8" w:rsidP="001A5A5E">
            <w:pPr>
              <w:jc w:val="both"/>
            </w:pPr>
            <w:r w:rsidRPr="003957A3">
              <w:t>Consulta situación tributaria de terceros en el SII, realizada y verificada por Sercotec.</w:t>
            </w:r>
          </w:p>
          <w:p w14:paraId="331E6175" w14:textId="30689323" w:rsidR="004F569D" w:rsidRPr="003957A3" w:rsidRDefault="004F569D" w:rsidP="001A5A5E">
            <w:pPr>
              <w:jc w:val="both"/>
            </w:pPr>
            <w:r w:rsidRPr="003957A3">
              <w:t>Declaración Jurada al menos 50% de sus socios son micro o pequeñas empresas con iniciación de actividades). Anexo 3</w:t>
            </w:r>
            <w:r w:rsidR="003952E4" w:rsidRPr="003957A3">
              <w:t>.</w:t>
            </w:r>
          </w:p>
          <w:p w14:paraId="6E78A7FB" w14:textId="7E0CF942" w:rsidR="007B4247" w:rsidRPr="003957A3" w:rsidRDefault="007B4247" w:rsidP="001A5A5E">
            <w:pPr>
              <w:jc w:val="both"/>
            </w:pPr>
            <w:r w:rsidRPr="003957A3">
              <w:t>Certificado de cumplimiento de obligaciones laborales y previsionales.</w:t>
            </w:r>
            <w:r w:rsidR="0091295E" w:rsidRPr="003957A3">
              <w:t xml:space="preserve"> (F30).</w:t>
            </w:r>
          </w:p>
        </w:tc>
      </w:tr>
      <w:tr w:rsidR="001D6724" w:rsidRPr="00F05E58" w14:paraId="0E0DAFC9" w14:textId="77777777" w:rsidTr="003952E4">
        <w:trPr>
          <w:trHeight w:val="85"/>
          <w:jc w:val="center"/>
        </w:trPr>
        <w:tc>
          <w:tcPr>
            <w:tcW w:w="8781" w:type="dxa"/>
            <w:gridSpan w:val="2"/>
            <w:shd w:val="clear" w:color="auto" w:fill="auto"/>
          </w:tcPr>
          <w:p w14:paraId="48BCCCE8" w14:textId="65D38AD5" w:rsidR="001D6724" w:rsidRPr="003957A3" w:rsidRDefault="001D6724" w:rsidP="00E00EC8">
            <w:pPr>
              <w:jc w:val="both"/>
              <w:rPr>
                <w:shd w:val="clear" w:color="auto" w:fill="FFFFFF"/>
              </w:rPr>
            </w:pPr>
            <w:r w:rsidRPr="003957A3">
              <w:t>Requisitos Transversales</w:t>
            </w:r>
          </w:p>
        </w:tc>
      </w:tr>
      <w:tr w:rsidR="00E017AD" w:rsidRPr="00F05E58" w14:paraId="4865A52D" w14:textId="77777777" w:rsidTr="00E017AD">
        <w:trPr>
          <w:trHeight w:val="979"/>
          <w:jc w:val="center"/>
        </w:trPr>
        <w:tc>
          <w:tcPr>
            <w:tcW w:w="4005" w:type="dxa"/>
            <w:shd w:val="clear" w:color="auto" w:fill="auto"/>
          </w:tcPr>
          <w:p w14:paraId="07AE1EDC" w14:textId="71FEC35F" w:rsidR="00E017AD" w:rsidRPr="00E017AD" w:rsidRDefault="00E017AD" w:rsidP="00DB258B">
            <w:pPr>
              <w:pStyle w:val="Prrafodelista"/>
              <w:numPr>
                <w:ilvl w:val="6"/>
                <w:numId w:val="4"/>
              </w:numPr>
              <w:ind w:left="318"/>
              <w:jc w:val="both"/>
            </w:pPr>
            <w:r w:rsidRPr="0068089C">
              <w:t>Que las empresas postulantes del grupo o asociación se encuentren en el polígono del barrio comercial indicado por la propia organización o grupo.</w:t>
            </w:r>
          </w:p>
        </w:tc>
        <w:tc>
          <w:tcPr>
            <w:tcW w:w="4776" w:type="dxa"/>
            <w:shd w:val="clear" w:color="auto" w:fill="auto"/>
          </w:tcPr>
          <w:p w14:paraId="7B856AF8" w14:textId="31654BF6" w:rsidR="00E017AD" w:rsidRPr="003957A3" w:rsidRDefault="00E00EC8" w:rsidP="00E00EC8">
            <w:pPr>
              <w:jc w:val="both"/>
            </w:pPr>
            <w:r w:rsidRPr="003957A3">
              <w:rPr>
                <w:shd w:val="clear" w:color="auto" w:fill="FFFFFF"/>
              </w:rPr>
              <w:t>Verificado por Sercotec en base a la información indicada en el formulario de postulación y mapa de localización adjunto.</w:t>
            </w:r>
          </w:p>
        </w:tc>
      </w:tr>
      <w:tr w:rsidR="00E017AD" w:rsidRPr="00F05E58" w14:paraId="081735FA" w14:textId="77777777" w:rsidTr="00E017AD">
        <w:trPr>
          <w:trHeight w:val="967"/>
          <w:jc w:val="center"/>
        </w:trPr>
        <w:tc>
          <w:tcPr>
            <w:tcW w:w="4005" w:type="dxa"/>
            <w:shd w:val="clear" w:color="auto" w:fill="auto"/>
          </w:tcPr>
          <w:p w14:paraId="7E7E9D90" w14:textId="39760B4F" w:rsidR="00E017AD" w:rsidRPr="00E017AD" w:rsidRDefault="00E017AD" w:rsidP="00DB258B">
            <w:pPr>
              <w:pStyle w:val="Prrafodelista"/>
              <w:numPr>
                <w:ilvl w:val="6"/>
                <w:numId w:val="4"/>
              </w:numPr>
              <w:ind w:left="318"/>
              <w:jc w:val="both"/>
            </w:pPr>
            <w:r w:rsidRPr="0068089C">
              <w:t>Contar con un compromiso de aporte empresarial mayor o igual al 2% en relación al financiamiento entregado por Sercotec.</w:t>
            </w:r>
          </w:p>
        </w:tc>
        <w:tc>
          <w:tcPr>
            <w:tcW w:w="4776" w:type="dxa"/>
            <w:shd w:val="clear" w:color="auto" w:fill="auto"/>
          </w:tcPr>
          <w:p w14:paraId="5A6FA4EE" w14:textId="4D8A7597" w:rsidR="00E017AD" w:rsidRPr="003957A3" w:rsidRDefault="001A5A5E" w:rsidP="001A5A5E">
            <w:pPr>
              <w:pBdr>
                <w:top w:val="nil"/>
                <w:left w:val="nil"/>
                <w:bottom w:val="nil"/>
                <w:right w:val="nil"/>
                <w:between w:val="nil"/>
              </w:pBdr>
              <w:jc w:val="both"/>
              <w:rPr>
                <w:rFonts w:ascii="Calibri" w:hAnsi="Calibri" w:cs="Calibri"/>
                <w:lang w:val="es-CL"/>
              </w:rPr>
            </w:pPr>
            <w:r w:rsidRPr="003957A3">
              <w:rPr>
                <w:rFonts w:ascii="Calibri" w:hAnsi="Calibri" w:cs="Calibri"/>
                <w:lang w:val="es-CL"/>
              </w:rPr>
              <w:t>Carta de Compromiso del Aporte de la Organización.</w:t>
            </w:r>
          </w:p>
        </w:tc>
      </w:tr>
      <w:tr w:rsidR="00E017AD" w:rsidRPr="00F05E58" w14:paraId="460193D8" w14:textId="77777777" w:rsidTr="00E017AD">
        <w:trPr>
          <w:trHeight w:val="476"/>
          <w:jc w:val="center"/>
        </w:trPr>
        <w:tc>
          <w:tcPr>
            <w:tcW w:w="4005" w:type="dxa"/>
            <w:shd w:val="clear" w:color="auto" w:fill="auto"/>
          </w:tcPr>
          <w:p w14:paraId="7D7E606E" w14:textId="4DCCC490" w:rsidR="00E017AD" w:rsidRPr="00E017AD" w:rsidRDefault="00E017AD" w:rsidP="00DB258B">
            <w:pPr>
              <w:pStyle w:val="Prrafodelista"/>
              <w:numPr>
                <w:ilvl w:val="6"/>
                <w:numId w:val="4"/>
              </w:numPr>
              <w:spacing w:line="240" w:lineRule="auto"/>
              <w:ind w:left="318"/>
              <w:jc w:val="both"/>
            </w:pPr>
            <w:r w:rsidRPr="0068089C">
              <w:lastRenderedPageBreak/>
              <w:t>No ser beneficiario de la convocatoria 2019 del Programa de Fortalecimiento de Barrios Comerciales.</w:t>
            </w:r>
          </w:p>
        </w:tc>
        <w:tc>
          <w:tcPr>
            <w:tcW w:w="4776" w:type="dxa"/>
            <w:shd w:val="clear" w:color="auto" w:fill="auto"/>
          </w:tcPr>
          <w:p w14:paraId="0B7FEF07" w14:textId="4E0D74A4" w:rsidR="00E017AD" w:rsidRPr="003957A3" w:rsidRDefault="00E00EC8" w:rsidP="001A5A5E">
            <w:pPr>
              <w:pBdr>
                <w:top w:val="nil"/>
                <w:left w:val="nil"/>
                <w:bottom w:val="nil"/>
                <w:right w:val="nil"/>
                <w:between w:val="nil"/>
              </w:pBdr>
              <w:jc w:val="both"/>
              <w:rPr>
                <w:rFonts w:ascii="Calibri" w:hAnsi="Calibri" w:cs="Calibri"/>
              </w:rPr>
            </w:pPr>
            <w:r w:rsidRPr="003957A3">
              <w:rPr>
                <w:rFonts w:ascii="Calibri" w:hAnsi="Calibri" w:cs="Calibri"/>
              </w:rPr>
              <w:t>Verificado por Sercotec</w:t>
            </w:r>
            <w:r w:rsidR="001A5A5E" w:rsidRPr="003957A3">
              <w:rPr>
                <w:rFonts w:ascii="Calibri" w:hAnsi="Calibri" w:cs="Calibri"/>
              </w:rPr>
              <w:t xml:space="preserve"> en base a la información interna disponible en plataformas del programa</w:t>
            </w:r>
            <w:r w:rsidRPr="003957A3">
              <w:rPr>
                <w:rFonts w:ascii="Calibri" w:hAnsi="Calibri" w:cs="Calibri"/>
              </w:rPr>
              <w:t>.</w:t>
            </w:r>
          </w:p>
        </w:tc>
      </w:tr>
      <w:tr w:rsidR="00E017AD" w:rsidRPr="00F05E58" w14:paraId="23967C8D" w14:textId="77777777" w:rsidTr="003F39C6">
        <w:trPr>
          <w:trHeight w:val="708"/>
          <w:jc w:val="center"/>
        </w:trPr>
        <w:tc>
          <w:tcPr>
            <w:tcW w:w="4005" w:type="dxa"/>
            <w:shd w:val="clear" w:color="auto" w:fill="auto"/>
          </w:tcPr>
          <w:p w14:paraId="45919711" w14:textId="72380D82" w:rsidR="00E017AD" w:rsidRPr="00E017AD" w:rsidRDefault="00E017AD" w:rsidP="00DB258B">
            <w:pPr>
              <w:pStyle w:val="Prrafodelista"/>
              <w:numPr>
                <w:ilvl w:val="6"/>
                <w:numId w:val="4"/>
              </w:numPr>
              <w:ind w:left="318"/>
              <w:jc w:val="both"/>
            </w:pPr>
            <w:r w:rsidRPr="0068089C">
              <w:t xml:space="preserve">Postular un plan de inversión que </w:t>
            </w:r>
            <w:r w:rsidR="003952E4" w:rsidRPr="0068089C">
              <w:t>d</w:t>
            </w:r>
            <w:r w:rsidR="003952E4">
              <w:t>é</w:t>
            </w:r>
            <w:r w:rsidRPr="0068089C">
              <w:t xml:space="preserve"> cuenta de los objetivos y actividades a realizar, así como los montos por cada ámbito descrito en el punto 4 de las presentes bases.</w:t>
            </w:r>
          </w:p>
        </w:tc>
        <w:tc>
          <w:tcPr>
            <w:tcW w:w="4776" w:type="dxa"/>
            <w:shd w:val="clear" w:color="auto" w:fill="auto"/>
          </w:tcPr>
          <w:p w14:paraId="0DCD99EB" w14:textId="738F3E70" w:rsidR="00E017AD" w:rsidRPr="003957A3" w:rsidRDefault="001A5A5E" w:rsidP="001A5A5E">
            <w:pPr>
              <w:spacing w:before="100" w:beforeAutospacing="1" w:after="100" w:afterAutospacing="1"/>
              <w:jc w:val="both"/>
              <w:rPr>
                <w:rFonts w:ascii="Calibri" w:hAnsi="Calibri" w:cs="Calibri"/>
                <w:color w:val="000000"/>
              </w:rPr>
            </w:pPr>
            <w:r w:rsidRPr="003957A3">
              <w:rPr>
                <w:rFonts w:ascii="Calibri" w:hAnsi="Calibri" w:cs="Calibri"/>
                <w:color w:val="000000"/>
              </w:rPr>
              <w:t>Verificado por Sercotec en base a la información proporcionada en el formulario de postulación.</w:t>
            </w:r>
          </w:p>
        </w:tc>
      </w:tr>
      <w:tr w:rsidR="00E017AD" w:rsidRPr="00F05E58" w14:paraId="16BC79EB" w14:textId="77777777" w:rsidTr="003F39C6">
        <w:trPr>
          <w:trHeight w:val="1545"/>
          <w:jc w:val="center"/>
        </w:trPr>
        <w:tc>
          <w:tcPr>
            <w:tcW w:w="4005" w:type="dxa"/>
            <w:shd w:val="clear" w:color="auto" w:fill="auto"/>
          </w:tcPr>
          <w:p w14:paraId="5F34FF31" w14:textId="225E66B2" w:rsidR="00E017AD" w:rsidRPr="009E38F7" w:rsidRDefault="00E017AD" w:rsidP="00DB258B">
            <w:pPr>
              <w:pStyle w:val="Prrafodelista"/>
              <w:numPr>
                <w:ilvl w:val="6"/>
                <w:numId w:val="4"/>
              </w:numPr>
              <w:ind w:left="318"/>
              <w:jc w:val="both"/>
              <w:rPr>
                <w:lang w:val="es-CL"/>
              </w:rPr>
            </w:pPr>
            <w:r w:rsidRPr="009E38F7">
              <w:rPr>
                <w:lang w:val="es-CL"/>
              </w:rPr>
              <w:t>El Proyecto debe ser presentado en tiempo y forma, completando el formulario de postulación online, acompañando todos los antecedentes requeridos.</w:t>
            </w:r>
          </w:p>
        </w:tc>
        <w:tc>
          <w:tcPr>
            <w:tcW w:w="4776" w:type="dxa"/>
            <w:shd w:val="clear" w:color="auto" w:fill="auto"/>
          </w:tcPr>
          <w:p w14:paraId="0F2EF011" w14:textId="70B63808" w:rsidR="00E017AD" w:rsidRPr="003957A3" w:rsidRDefault="001A5A5E" w:rsidP="003F39C6">
            <w:pPr>
              <w:spacing w:before="100" w:beforeAutospacing="1" w:after="100" w:afterAutospacing="1"/>
              <w:rPr>
                <w:rFonts w:ascii="Calibri" w:hAnsi="Calibri" w:cs="Calibri"/>
              </w:rPr>
            </w:pPr>
            <w:r w:rsidRPr="003957A3">
              <w:rPr>
                <w:rFonts w:ascii="Calibri" w:hAnsi="Calibri" w:cs="Calibri"/>
              </w:rPr>
              <w:t>Verificado por Sercotec.</w:t>
            </w:r>
          </w:p>
        </w:tc>
      </w:tr>
      <w:tr w:rsidR="00E017AD" w:rsidRPr="00F05E58" w14:paraId="5509C4CB" w14:textId="77777777" w:rsidTr="00E017AD">
        <w:trPr>
          <w:trHeight w:val="58"/>
          <w:jc w:val="center"/>
        </w:trPr>
        <w:tc>
          <w:tcPr>
            <w:tcW w:w="4005" w:type="dxa"/>
            <w:shd w:val="clear" w:color="auto" w:fill="auto"/>
          </w:tcPr>
          <w:p w14:paraId="579DF99F" w14:textId="68C037F2" w:rsidR="00E017AD" w:rsidRPr="00E017AD" w:rsidRDefault="00E017AD" w:rsidP="00DB258B">
            <w:pPr>
              <w:pStyle w:val="Prrafodelista"/>
              <w:numPr>
                <w:ilvl w:val="6"/>
                <w:numId w:val="4"/>
              </w:numPr>
              <w:ind w:left="318"/>
              <w:jc w:val="both"/>
            </w:pPr>
            <w:r w:rsidRPr="0068089C">
              <w:t xml:space="preserve">Completar el formulario de postulación disponible en </w:t>
            </w:r>
            <w:hyperlink r:id="rId10" w:history="1">
              <w:r w:rsidRPr="009E38F7">
                <w:rPr>
                  <w:rStyle w:val="Hipervnculo"/>
                  <w:rFonts w:asciiTheme="majorHAnsi" w:hAnsiTheme="majorHAnsi" w:cstheme="majorHAnsi"/>
                </w:rPr>
                <w:t>www.sercotec.cl</w:t>
              </w:r>
            </w:hyperlink>
          </w:p>
        </w:tc>
        <w:tc>
          <w:tcPr>
            <w:tcW w:w="4776" w:type="dxa"/>
            <w:shd w:val="clear" w:color="auto" w:fill="auto"/>
          </w:tcPr>
          <w:p w14:paraId="7D8AE896" w14:textId="6570F4F5" w:rsidR="00E017AD" w:rsidRPr="003957A3" w:rsidRDefault="001A5A5E" w:rsidP="003F39C6">
            <w:pPr>
              <w:spacing w:before="100" w:beforeAutospacing="1" w:after="100" w:afterAutospacing="1"/>
              <w:rPr>
                <w:rFonts w:ascii="Calibri" w:hAnsi="Calibri" w:cs="Calibri"/>
                <w:lang w:val="es-CL"/>
              </w:rPr>
            </w:pPr>
            <w:r w:rsidRPr="003957A3">
              <w:rPr>
                <w:rFonts w:ascii="Calibri" w:hAnsi="Calibri" w:cs="Calibri"/>
                <w:lang w:val="es-CL"/>
              </w:rPr>
              <w:t>Verificado por Sercotec.</w:t>
            </w:r>
          </w:p>
        </w:tc>
      </w:tr>
    </w:tbl>
    <w:p w14:paraId="314F2540" w14:textId="63AF07FD" w:rsidR="00535B29" w:rsidRDefault="00535B29" w:rsidP="00535B29">
      <w:pPr>
        <w:widowControl w:val="0"/>
        <w:spacing w:before="288" w:after="0" w:line="276" w:lineRule="auto"/>
        <w:ind w:right="-115"/>
      </w:pPr>
    </w:p>
    <w:p w14:paraId="4C833E64" w14:textId="1D0B2809" w:rsidR="001A5A5E" w:rsidRPr="001D6724" w:rsidRDefault="00535B29" w:rsidP="001D6724">
      <w:pPr>
        <w:pStyle w:val="Ttulo2"/>
        <w:jc w:val="center"/>
        <w:rPr>
          <w:rFonts w:eastAsiaTheme="minorHAnsi" w:cstheme="minorHAnsi"/>
          <w:b w:val="0"/>
          <w:sz w:val="22"/>
          <w:szCs w:val="22"/>
        </w:rPr>
      </w:pPr>
      <w:r>
        <w:br w:type="page"/>
      </w:r>
      <w:bookmarkStart w:id="1" w:name="_Toc450558823"/>
      <w:bookmarkStart w:id="2" w:name="_Toc450559944"/>
      <w:r w:rsidR="001A5A5E" w:rsidRPr="001D6724">
        <w:rPr>
          <w:rFonts w:eastAsia="Arial"/>
        </w:rPr>
        <w:lastRenderedPageBreak/>
        <w:t>ANEXO 2</w:t>
      </w:r>
      <w:r w:rsidR="001D6724">
        <w:rPr>
          <w:rFonts w:eastAsia="Arial"/>
        </w:rPr>
        <w:t xml:space="preserve"> </w:t>
      </w:r>
      <w:r w:rsidR="001A5A5E" w:rsidRPr="001D6724">
        <w:rPr>
          <w:rFonts w:eastAsia="Arial" w:cstheme="minorHAnsi"/>
          <w:color w:val="000000"/>
          <w:sz w:val="22"/>
          <w:szCs w:val="22"/>
        </w:rPr>
        <w:t>MANDATO</w:t>
      </w:r>
    </w:p>
    <w:p w14:paraId="61FD7172" w14:textId="50691C45" w:rsidR="001A5A5E" w:rsidRPr="001D6724" w:rsidRDefault="001A5A5E" w:rsidP="001A5A5E">
      <w:pPr>
        <w:pBdr>
          <w:top w:val="nil"/>
          <w:left w:val="nil"/>
          <w:bottom w:val="nil"/>
          <w:right w:val="nil"/>
          <w:between w:val="nil"/>
        </w:pBdr>
        <w:spacing w:after="0" w:line="240" w:lineRule="auto"/>
        <w:jc w:val="center"/>
        <w:rPr>
          <w:rFonts w:eastAsia="Arial" w:cstheme="minorHAnsi"/>
          <w:b/>
          <w:color w:val="000000"/>
        </w:rPr>
      </w:pPr>
      <w:r w:rsidRPr="001D6724">
        <w:rPr>
          <w:rFonts w:eastAsia="Arial" w:cstheme="minorHAnsi"/>
          <w:b/>
          <w:color w:val="000000"/>
        </w:rPr>
        <w:t xml:space="preserve"> (</w:t>
      </w:r>
      <w:r w:rsidR="001D6724">
        <w:rPr>
          <w:rFonts w:eastAsia="Arial" w:cstheme="minorHAnsi"/>
          <w:b/>
          <w:color w:val="000000"/>
        </w:rPr>
        <w:t>E</w:t>
      </w:r>
      <w:r w:rsidRPr="001D6724">
        <w:rPr>
          <w:rFonts w:eastAsia="Arial" w:cstheme="minorHAnsi"/>
          <w:b/>
          <w:color w:val="000000"/>
        </w:rPr>
        <w:t xml:space="preserve">n el caso de postular un grupo de al menos </w:t>
      </w:r>
      <w:r w:rsidR="003A5AA4">
        <w:rPr>
          <w:rFonts w:eastAsia="Arial" w:cstheme="minorHAnsi"/>
          <w:b/>
          <w:color w:val="000000"/>
        </w:rPr>
        <w:t>1</w:t>
      </w:r>
      <w:r w:rsidRPr="001D6724">
        <w:rPr>
          <w:rFonts w:eastAsia="Arial" w:cstheme="minorHAnsi"/>
          <w:b/>
          <w:color w:val="000000"/>
        </w:rPr>
        <w:t>0 personas naturales y/o jurídicas)</w:t>
      </w:r>
    </w:p>
    <w:p w14:paraId="52F60A90" w14:textId="77777777" w:rsidR="001A5A5E" w:rsidRPr="001D6724" w:rsidRDefault="001A5A5E" w:rsidP="001A5A5E">
      <w:pPr>
        <w:pBdr>
          <w:top w:val="nil"/>
          <w:left w:val="nil"/>
          <w:bottom w:val="nil"/>
          <w:right w:val="nil"/>
          <w:between w:val="nil"/>
        </w:pBdr>
        <w:spacing w:after="0" w:line="240" w:lineRule="auto"/>
        <w:jc w:val="center"/>
        <w:rPr>
          <w:rFonts w:eastAsia="Arial" w:cstheme="minorHAnsi"/>
          <w:b/>
          <w:color w:val="000000"/>
          <w:sz w:val="2"/>
          <w:szCs w:val="2"/>
        </w:rPr>
      </w:pPr>
    </w:p>
    <w:p w14:paraId="44002295" w14:textId="77777777" w:rsidR="001A5A5E" w:rsidRPr="001D6724" w:rsidRDefault="001A5A5E" w:rsidP="001A5A5E">
      <w:pPr>
        <w:spacing w:after="0" w:line="240" w:lineRule="auto"/>
        <w:jc w:val="both"/>
        <w:rPr>
          <w:rFonts w:eastAsia="gobCL" w:cstheme="minorHAnsi"/>
        </w:rPr>
      </w:pPr>
    </w:p>
    <w:p w14:paraId="543B9A06" w14:textId="77777777" w:rsidR="001A5A5E" w:rsidRPr="001D6724" w:rsidRDefault="001A5A5E" w:rsidP="001A5A5E">
      <w:pPr>
        <w:spacing w:after="0" w:line="240" w:lineRule="auto"/>
        <w:jc w:val="both"/>
        <w:rPr>
          <w:rFonts w:eastAsia="gobCL" w:cstheme="minorHAnsi"/>
        </w:rPr>
      </w:pPr>
      <w:r w:rsidRPr="001D6724">
        <w:rPr>
          <w:rFonts w:eastAsia="gobCL" w:cstheme="minorHAnsi"/>
        </w:rPr>
        <w:t>En _________________ con fecha ______________comparece/n las empresas o socios que</w:t>
      </w:r>
      <w:r w:rsidRPr="001D6724">
        <w:rPr>
          <w:rFonts w:eastAsia="gobCL" w:cstheme="minorHAnsi"/>
          <w:color w:val="FF0000"/>
        </w:rPr>
        <w:t xml:space="preserve"> componen la agrupación “XXXXXXX”</w:t>
      </w:r>
      <w:r w:rsidRPr="001D6724">
        <w:rPr>
          <w:rFonts w:eastAsia="gobCL" w:cstheme="minorHAnsi"/>
        </w:rPr>
        <w:t xml:space="preserve">, todos domiciliados para estos efectos en </w:t>
      </w:r>
      <w:r w:rsidRPr="001D6724">
        <w:rPr>
          <w:rFonts w:eastAsia="gobCL" w:cstheme="minorHAnsi"/>
          <w:color w:val="FF0000"/>
        </w:rPr>
        <w:t>(señalar un domicilio común para todos los integrantes de la agrupación),</w:t>
      </w:r>
      <w:r w:rsidRPr="001D6724">
        <w:rPr>
          <w:rFonts w:eastAsia="gobCL" w:cstheme="minorHAnsi"/>
        </w:rPr>
        <w:t xml:space="preserve"> mayores de edad y quienes acreditan sus identidades con sus cédulas respectivas y exponen:</w:t>
      </w:r>
    </w:p>
    <w:p w14:paraId="0D90C79A" w14:textId="77777777" w:rsidR="001A5A5E" w:rsidRPr="001D6724" w:rsidRDefault="001A5A5E" w:rsidP="001A5A5E">
      <w:pPr>
        <w:spacing w:after="0" w:line="240" w:lineRule="auto"/>
        <w:jc w:val="both"/>
        <w:rPr>
          <w:rFonts w:eastAsia="gobCL" w:cstheme="minorHAnsi"/>
        </w:rPr>
      </w:pPr>
    </w:p>
    <w:p w14:paraId="0646163F" w14:textId="033BE59E" w:rsidR="001A5A5E" w:rsidRPr="001D6724" w:rsidRDefault="001A5A5E" w:rsidP="001A5A5E">
      <w:pPr>
        <w:spacing w:after="0" w:line="240" w:lineRule="auto"/>
        <w:jc w:val="both"/>
        <w:rPr>
          <w:rFonts w:eastAsia="gobCL" w:cstheme="minorHAnsi"/>
        </w:rPr>
      </w:pPr>
      <w:r w:rsidRPr="001D6724">
        <w:rPr>
          <w:rFonts w:eastAsia="gobCL" w:cstheme="minorHAnsi"/>
        </w:rPr>
        <w:t>Que vienen a conferir mandato especial a (</w:t>
      </w:r>
      <w:r w:rsidRPr="001D6724">
        <w:rPr>
          <w:rFonts w:eastAsia="gobCL" w:cstheme="minorHAnsi"/>
          <w:color w:val="FF0000"/>
        </w:rPr>
        <w:t xml:space="preserve">individualizar nombre del mandatario/a y RUN), </w:t>
      </w:r>
      <w:r w:rsidRPr="001D6724">
        <w:rPr>
          <w:rFonts w:eastAsia="gobCL" w:cstheme="minorHAnsi"/>
        </w:rPr>
        <w:t xml:space="preserve">en adelante “Mandatario/a”, para que en su nombre y representación implemente todas las actividades tendientes al desarrollo y la ejecución del plan </w:t>
      </w:r>
      <w:r w:rsidR="003952E4">
        <w:rPr>
          <w:rFonts w:eastAsia="gobCL" w:cstheme="minorHAnsi"/>
        </w:rPr>
        <w:t>de inversión e</w:t>
      </w:r>
      <w:r w:rsidRPr="001D6724">
        <w:rPr>
          <w:rFonts w:eastAsia="gobCL" w:cstheme="minorHAnsi"/>
        </w:rPr>
        <w:t xml:space="preserve">n el marco del </w:t>
      </w:r>
      <w:r w:rsidR="001D6724">
        <w:rPr>
          <w:rFonts w:eastAsia="gobCL" w:cstheme="minorHAnsi"/>
        </w:rPr>
        <w:t xml:space="preserve">Programa Especial Reactívate Barrios </w:t>
      </w:r>
      <w:r w:rsidRPr="001D6724">
        <w:rPr>
          <w:rFonts w:eastAsia="gobCL" w:cstheme="minorHAnsi"/>
        </w:rPr>
        <w:t>de SERCOTEC.</w:t>
      </w:r>
    </w:p>
    <w:p w14:paraId="49D0244F" w14:textId="77777777" w:rsidR="001A5A5E" w:rsidRPr="001D6724" w:rsidRDefault="001A5A5E" w:rsidP="001A5A5E">
      <w:pPr>
        <w:spacing w:after="0" w:line="240" w:lineRule="auto"/>
        <w:jc w:val="both"/>
        <w:rPr>
          <w:rFonts w:eastAsia="gobCL" w:cstheme="minorHAnsi"/>
        </w:rPr>
      </w:pPr>
    </w:p>
    <w:p w14:paraId="510DD818" w14:textId="77777777" w:rsidR="001A5A5E" w:rsidRPr="001D6724" w:rsidRDefault="001A5A5E" w:rsidP="001A5A5E">
      <w:pPr>
        <w:spacing w:after="0" w:line="240" w:lineRule="auto"/>
        <w:jc w:val="both"/>
        <w:rPr>
          <w:rFonts w:eastAsia="gobCL" w:cstheme="minorHAnsi"/>
        </w:rPr>
      </w:pPr>
      <w:r w:rsidRPr="001D6724">
        <w:rPr>
          <w:rFonts w:eastAsia="gobCL" w:cstheme="minorHAnsi"/>
        </w:rPr>
        <w:t>En el ejercicio de su mandato, el Mandatario/a deberá realizar las siguientes actividades, sin que la presente enumeración sea taxativa:</w:t>
      </w:r>
    </w:p>
    <w:p w14:paraId="1B27F20E" w14:textId="77777777" w:rsidR="001A5A5E" w:rsidRPr="001D6724" w:rsidRDefault="001A5A5E" w:rsidP="001A5A5E">
      <w:pPr>
        <w:spacing w:after="0" w:line="240" w:lineRule="auto"/>
        <w:jc w:val="both"/>
        <w:rPr>
          <w:rFonts w:eastAsia="gobCL" w:cstheme="minorHAnsi"/>
        </w:rPr>
      </w:pPr>
    </w:p>
    <w:p w14:paraId="667DB4B0" w14:textId="77777777" w:rsidR="001A5A5E" w:rsidRPr="001D6724"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1D6724">
        <w:rPr>
          <w:rFonts w:eastAsia="gobCL" w:cstheme="minorHAnsi"/>
          <w:color w:val="000000"/>
        </w:rPr>
        <w:t>Firmar contrato con el Agente Operador de Sercotec, en representación de la Agrupación, comprometiendo a ésta para implementar las acciones del plan de recuperación.</w:t>
      </w:r>
    </w:p>
    <w:p w14:paraId="7F89A737" w14:textId="77777777" w:rsidR="001A5A5E" w:rsidRPr="001D6724"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1D6724">
        <w:rPr>
          <w:rFonts w:eastAsia="gobCL" w:cstheme="minorHAnsi"/>
          <w:color w:val="000000"/>
        </w:rPr>
        <w:t>Coordinar las actividades a realizarse con Agente Operador de Sercotec para el desarrollo del Plan de Recuperación.</w:t>
      </w:r>
    </w:p>
    <w:p w14:paraId="5EE0DCAB" w14:textId="77777777" w:rsidR="001A5A5E" w:rsidRPr="001D6724"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1D6724">
        <w:rPr>
          <w:rFonts w:eastAsia="gobCL" w:cstheme="minorHAnsi"/>
          <w:color w:val="000000"/>
        </w:rPr>
        <w:t>Facilitar el desarrollo metodológico y operativo de la implementación del plan de recuperación a implementar y la debida coordinación con los integrantes del grupo.</w:t>
      </w:r>
    </w:p>
    <w:p w14:paraId="737E7757" w14:textId="77777777" w:rsidR="001A5A5E" w:rsidRPr="001D6724"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1D6724">
        <w:rPr>
          <w:rFonts w:eastAsia="gobCL" w:cstheme="minorHAnsi"/>
          <w:color w:val="000000"/>
        </w:rPr>
        <w:t>Mantener informados a los/as integrantes del Barrio del avance de la ejecución del Plan de Recuperación.</w:t>
      </w:r>
    </w:p>
    <w:p w14:paraId="55B54209" w14:textId="77777777" w:rsidR="001A5A5E" w:rsidRPr="001D6724" w:rsidRDefault="001A5A5E" w:rsidP="001A5A5E">
      <w:pPr>
        <w:pBdr>
          <w:top w:val="nil"/>
          <w:left w:val="nil"/>
          <w:bottom w:val="nil"/>
          <w:right w:val="nil"/>
          <w:between w:val="nil"/>
        </w:pBdr>
        <w:spacing w:after="0" w:line="240" w:lineRule="auto"/>
        <w:ind w:left="720" w:hanging="720"/>
        <w:jc w:val="both"/>
        <w:rPr>
          <w:rFonts w:eastAsia="gobCL" w:cstheme="minorHAnsi"/>
          <w:color w:val="000000"/>
        </w:rPr>
      </w:pPr>
    </w:p>
    <w:p w14:paraId="25B32FCF" w14:textId="77777777" w:rsidR="001A5A5E" w:rsidRPr="001D6724" w:rsidRDefault="001A5A5E" w:rsidP="001A5A5E">
      <w:pPr>
        <w:spacing w:after="0" w:line="240" w:lineRule="auto"/>
        <w:jc w:val="both"/>
        <w:rPr>
          <w:rFonts w:eastAsia="gobCL" w:cstheme="minorHAnsi"/>
        </w:rPr>
      </w:pPr>
      <w:r w:rsidRPr="001D6724">
        <w:rPr>
          <w:rFonts w:eastAsia="gobCL" w:cstheme="minorHAnsi"/>
        </w:rPr>
        <w:t xml:space="preserve">El </w:t>
      </w:r>
      <w:r w:rsidRPr="001D6724">
        <w:rPr>
          <w:rFonts w:eastAsia="gobCL" w:cstheme="minorHAnsi"/>
          <w:color w:val="FF0000"/>
        </w:rPr>
        <w:t>Mandatario/a</w:t>
      </w:r>
      <w:r w:rsidRPr="001D6724">
        <w:rPr>
          <w:rFonts w:eastAsia="gobCL" w:cstheme="minorHAnsi"/>
        </w:rPr>
        <w:t xml:space="preserve"> deberá, asimismo, ejecutar todos los actos y celebrar todas las acciones conducentes al mejor desempeño del presente mandato.</w:t>
      </w:r>
    </w:p>
    <w:p w14:paraId="663DD830" w14:textId="77777777" w:rsidR="001A5A5E" w:rsidRPr="001D6724" w:rsidRDefault="001A5A5E" w:rsidP="001A5A5E">
      <w:pPr>
        <w:spacing w:after="0" w:line="240" w:lineRule="auto"/>
        <w:jc w:val="both"/>
        <w:rPr>
          <w:rFonts w:eastAsia="gobCL" w:cstheme="minorHAnsi"/>
        </w:rPr>
      </w:pPr>
    </w:p>
    <w:p w14:paraId="6D9B87EB" w14:textId="77777777" w:rsidR="001A5A5E" w:rsidRPr="001D6724" w:rsidRDefault="001A5A5E" w:rsidP="001A5A5E">
      <w:pPr>
        <w:spacing w:after="0" w:line="240" w:lineRule="auto"/>
        <w:jc w:val="both"/>
        <w:rPr>
          <w:rFonts w:eastAsia="gobCL" w:cstheme="minorHAnsi"/>
        </w:rPr>
      </w:pPr>
      <w:r w:rsidRPr="001D6724">
        <w:rPr>
          <w:rFonts w:eastAsia="gobCL" w:cstheme="minorHAnsi"/>
        </w:rPr>
        <w:t>En comprobante y previa lectura, firman los comparecientes:</w:t>
      </w:r>
    </w:p>
    <w:p w14:paraId="02BA4473" w14:textId="047D3603" w:rsidR="001A5A5E" w:rsidRPr="001D6724" w:rsidRDefault="001A5A5E">
      <w:pPr>
        <w:rPr>
          <w:rFonts w:cstheme="minorHAnsi"/>
        </w:rPr>
      </w:pPr>
      <w:bookmarkStart w:id="3" w:name="_heading=h.2s8eyo1" w:colFirst="0" w:colLast="0"/>
      <w:bookmarkEnd w:id="3"/>
      <w:r w:rsidRPr="001D6724">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1"/>
        <w:gridCol w:w="1483"/>
        <w:gridCol w:w="1421"/>
        <w:gridCol w:w="1421"/>
        <w:gridCol w:w="2452"/>
      </w:tblGrid>
      <w:tr w:rsidR="001A5A5E" w:rsidRPr="001D6724" w14:paraId="7A07CA94" w14:textId="77777777" w:rsidTr="001D6724">
        <w:trPr>
          <w:trHeight w:val="283"/>
        </w:trPr>
        <w:tc>
          <w:tcPr>
            <w:tcW w:w="1161" w:type="pct"/>
            <w:shd w:val="clear" w:color="auto" w:fill="auto"/>
            <w:vAlign w:val="center"/>
          </w:tcPr>
          <w:p w14:paraId="3EE0AFD7" w14:textId="77777777" w:rsidR="001A5A5E" w:rsidRPr="001D6724" w:rsidRDefault="001A5A5E" w:rsidP="003F39C6">
            <w:pPr>
              <w:jc w:val="center"/>
              <w:rPr>
                <w:rFonts w:eastAsia="gobCL" w:cstheme="minorHAnsi"/>
              </w:rPr>
            </w:pPr>
            <w:r w:rsidRPr="001D6724">
              <w:rPr>
                <w:rFonts w:eastAsia="gobCL" w:cstheme="minorHAnsi"/>
              </w:rPr>
              <w:lastRenderedPageBreak/>
              <w:t>NOMBRE COMPLETO</w:t>
            </w:r>
          </w:p>
        </w:tc>
        <w:tc>
          <w:tcPr>
            <w:tcW w:w="840" w:type="pct"/>
            <w:shd w:val="clear" w:color="auto" w:fill="auto"/>
            <w:vAlign w:val="center"/>
          </w:tcPr>
          <w:p w14:paraId="4CC6B08F" w14:textId="77777777" w:rsidR="001A5A5E" w:rsidRPr="001D6724" w:rsidRDefault="001A5A5E" w:rsidP="003F39C6">
            <w:pPr>
              <w:jc w:val="center"/>
              <w:rPr>
                <w:rFonts w:eastAsia="gobCL" w:cstheme="minorHAnsi"/>
              </w:rPr>
            </w:pPr>
            <w:r w:rsidRPr="001D6724">
              <w:rPr>
                <w:rFonts w:eastAsia="gobCL" w:cstheme="minorHAnsi"/>
              </w:rPr>
              <w:t>RUN</w:t>
            </w:r>
          </w:p>
        </w:tc>
        <w:tc>
          <w:tcPr>
            <w:tcW w:w="805" w:type="pct"/>
          </w:tcPr>
          <w:p w14:paraId="7D704C8A" w14:textId="77777777" w:rsidR="001A5A5E" w:rsidRPr="001D6724" w:rsidRDefault="001A5A5E" w:rsidP="003F39C6">
            <w:pPr>
              <w:jc w:val="center"/>
              <w:rPr>
                <w:rFonts w:eastAsia="gobCL" w:cstheme="minorHAnsi"/>
              </w:rPr>
            </w:pPr>
            <w:r w:rsidRPr="001D6724">
              <w:rPr>
                <w:rFonts w:eastAsia="gobCL" w:cstheme="minorHAnsi"/>
              </w:rPr>
              <w:t>NOMBRE EMPRESA</w:t>
            </w:r>
          </w:p>
        </w:tc>
        <w:tc>
          <w:tcPr>
            <w:tcW w:w="805" w:type="pct"/>
          </w:tcPr>
          <w:p w14:paraId="58354E3B" w14:textId="77777777" w:rsidR="001A5A5E" w:rsidRPr="001D6724" w:rsidRDefault="001A5A5E" w:rsidP="003F39C6">
            <w:pPr>
              <w:jc w:val="center"/>
              <w:rPr>
                <w:rFonts w:eastAsia="gobCL" w:cstheme="minorHAnsi"/>
              </w:rPr>
            </w:pPr>
            <w:r w:rsidRPr="001D6724">
              <w:rPr>
                <w:rFonts w:eastAsia="gobCL" w:cstheme="minorHAnsi"/>
              </w:rPr>
              <w:t>RUT EMPRESA</w:t>
            </w:r>
          </w:p>
        </w:tc>
        <w:tc>
          <w:tcPr>
            <w:tcW w:w="1390" w:type="pct"/>
          </w:tcPr>
          <w:p w14:paraId="10071044" w14:textId="77777777" w:rsidR="001A5A5E" w:rsidRPr="001D6724" w:rsidRDefault="001A5A5E" w:rsidP="003F39C6">
            <w:pPr>
              <w:jc w:val="center"/>
              <w:rPr>
                <w:rFonts w:eastAsia="gobCL" w:cstheme="minorHAnsi"/>
              </w:rPr>
            </w:pPr>
            <w:r w:rsidRPr="001D6724">
              <w:rPr>
                <w:rFonts w:eastAsia="gobCL" w:cstheme="minorHAnsi"/>
              </w:rPr>
              <w:t>FIRMA</w:t>
            </w:r>
          </w:p>
        </w:tc>
      </w:tr>
      <w:tr w:rsidR="001A5A5E" w:rsidRPr="001D6724" w14:paraId="64BC4670" w14:textId="77777777" w:rsidTr="001A5A5E">
        <w:trPr>
          <w:trHeight w:val="439"/>
        </w:trPr>
        <w:tc>
          <w:tcPr>
            <w:tcW w:w="1161" w:type="pct"/>
            <w:shd w:val="clear" w:color="auto" w:fill="auto"/>
          </w:tcPr>
          <w:p w14:paraId="17F393B8" w14:textId="77777777" w:rsidR="001A5A5E" w:rsidRPr="001D6724" w:rsidRDefault="001A5A5E" w:rsidP="003F39C6">
            <w:pPr>
              <w:jc w:val="both"/>
              <w:rPr>
                <w:rFonts w:eastAsia="gobCL" w:cstheme="minorHAnsi"/>
              </w:rPr>
            </w:pPr>
            <w:r w:rsidRPr="001D6724">
              <w:rPr>
                <w:rFonts w:eastAsia="gobCL" w:cstheme="minorHAnsi"/>
              </w:rPr>
              <w:t>1.</w:t>
            </w:r>
          </w:p>
        </w:tc>
        <w:tc>
          <w:tcPr>
            <w:tcW w:w="840" w:type="pct"/>
            <w:shd w:val="clear" w:color="auto" w:fill="auto"/>
          </w:tcPr>
          <w:p w14:paraId="7676A85F" w14:textId="77777777" w:rsidR="001A5A5E" w:rsidRPr="001D6724" w:rsidRDefault="001A5A5E" w:rsidP="003F39C6">
            <w:pPr>
              <w:jc w:val="both"/>
              <w:rPr>
                <w:rFonts w:eastAsia="gobCL" w:cstheme="minorHAnsi"/>
              </w:rPr>
            </w:pPr>
          </w:p>
        </w:tc>
        <w:tc>
          <w:tcPr>
            <w:tcW w:w="805" w:type="pct"/>
          </w:tcPr>
          <w:p w14:paraId="41263CFF" w14:textId="77777777" w:rsidR="001A5A5E" w:rsidRPr="001D6724" w:rsidRDefault="001A5A5E" w:rsidP="003F39C6">
            <w:pPr>
              <w:jc w:val="both"/>
              <w:rPr>
                <w:rFonts w:eastAsia="gobCL" w:cstheme="minorHAnsi"/>
              </w:rPr>
            </w:pPr>
          </w:p>
        </w:tc>
        <w:tc>
          <w:tcPr>
            <w:tcW w:w="805" w:type="pct"/>
          </w:tcPr>
          <w:p w14:paraId="72FEDF78" w14:textId="77777777" w:rsidR="001A5A5E" w:rsidRPr="001D6724" w:rsidRDefault="001A5A5E" w:rsidP="003F39C6">
            <w:pPr>
              <w:jc w:val="both"/>
              <w:rPr>
                <w:rFonts w:eastAsia="gobCL" w:cstheme="minorHAnsi"/>
              </w:rPr>
            </w:pPr>
          </w:p>
        </w:tc>
        <w:tc>
          <w:tcPr>
            <w:tcW w:w="1390" w:type="pct"/>
          </w:tcPr>
          <w:p w14:paraId="36D000D2" w14:textId="77777777" w:rsidR="001A5A5E" w:rsidRPr="001D6724" w:rsidRDefault="001A5A5E" w:rsidP="003F39C6">
            <w:pPr>
              <w:jc w:val="both"/>
              <w:rPr>
                <w:rFonts w:eastAsia="gobCL" w:cstheme="minorHAnsi"/>
              </w:rPr>
            </w:pPr>
          </w:p>
        </w:tc>
      </w:tr>
      <w:tr w:rsidR="001A5A5E" w:rsidRPr="001D6724" w14:paraId="7B71C55F" w14:textId="77777777" w:rsidTr="001A5A5E">
        <w:trPr>
          <w:trHeight w:val="455"/>
        </w:trPr>
        <w:tc>
          <w:tcPr>
            <w:tcW w:w="1161" w:type="pct"/>
            <w:shd w:val="clear" w:color="auto" w:fill="auto"/>
          </w:tcPr>
          <w:p w14:paraId="25E721D6" w14:textId="77777777" w:rsidR="001A5A5E" w:rsidRPr="001D6724" w:rsidRDefault="001A5A5E" w:rsidP="003F39C6">
            <w:pPr>
              <w:jc w:val="both"/>
              <w:rPr>
                <w:rFonts w:eastAsia="gobCL" w:cstheme="minorHAnsi"/>
              </w:rPr>
            </w:pPr>
            <w:r w:rsidRPr="001D6724">
              <w:rPr>
                <w:rFonts w:eastAsia="gobCL" w:cstheme="minorHAnsi"/>
              </w:rPr>
              <w:t>2.</w:t>
            </w:r>
          </w:p>
        </w:tc>
        <w:tc>
          <w:tcPr>
            <w:tcW w:w="840" w:type="pct"/>
            <w:shd w:val="clear" w:color="auto" w:fill="auto"/>
          </w:tcPr>
          <w:p w14:paraId="2F09DED8" w14:textId="77777777" w:rsidR="001A5A5E" w:rsidRPr="001D6724" w:rsidRDefault="001A5A5E" w:rsidP="003F39C6">
            <w:pPr>
              <w:jc w:val="both"/>
              <w:rPr>
                <w:rFonts w:eastAsia="gobCL" w:cstheme="minorHAnsi"/>
              </w:rPr>
            </w:pPr>
          </w:p>
        </w:tc>
        <w:tc>
          <w:tcPr>
            <w:tcW w:w="805" w:type="pct"/>
          </w:tcPr>
          <w:p w14:paraId="28B6BE9D" w14:textId="77777777" w:rsidR="001A5A5E" w:rsidRPr="001D6724" w:rsidRDefault="001A5A5E" w:rsidP="003F39C6">
            <w:pPr>
              <w:jc w:val="both"/>
              <w:rPr>
                <w:rFonts w:eastAsia="gobCL" w:cstheme="minorHAnsi"/>
              </w:rPr>
            </w:pPr>
          </w:p>
        </w:tc>
        <w:tc>
          <w:tcPr>
            <w:tcW w:w="805" w:type="pct"/>
          </w:tcPr>
          <w:p w14:paraId="05BB6514" w14:textId="77777777" w:rsidR="001A5A5E" w:rsidRPr="001D6724" w:rsidRDefault="001A5A5E" w:rsidP="003F39C6">
            <w:pPr>
              <w:jc w:val="both"/>
              <w:rPr>
                <w:rFonts w:eastAsia="gobCL" w:cstheme="minorHAnsi"/>
              </w:rPr>
            </w:pPr>
          </w:p>
        </w:tc>
        <w:tc>
          <w:tcPr>
            <w:tcW w:w="1390" w:type="pct"/>
          </w:tcPr>
          <w:p w14:paraId="01217428" w14:textId="77777777" w:rsidR="001A5A5E" w:rsidRPr="001D6724" w:rsidRDefault="001A5A5E" w:rsidP="003F39C6">
            <w:pPr>
              <w:jc w:val="both"/>
              <w:rPr>
                <w:rFonts w:eastAsia="gobCL" w:cstheme="minorHAnsi"/>
              </w:rPr>
            </w:pPr>
          </w:p>
        </w:tc>
      </w:tr>
      <w:tr w:rsidR="001A5A5E" w:rsidRPr="001D6724" w14:paraId="3F9F7AFA" w14:textId="77777777" w:rsidTr="001A5A5E">
        <w:trPr>
          <w:trHeight w:val="439"/>
        </w:trPr>
        <w:tc>
          <w:tcPr>
            <w:tcW w:w="1161" w:type="pct"/>
            <w:shd w:val="clear" w:color="auto" w:fill="auto"/>
          </w:tcPr>
          <w:p w14:paraId="56ADB91C" w14:textId="77777777" w:rsidR="001A5A5E" w:rsidRPr="001D6724" w:rsidRDefault="001A5A5E" w:rsidP="003F39C6">
            <w:pPr>
              <w:jc w:val="both"/>
              <w:rPr>
                <w:rFonts w:eastAsia="gobCL" w:cstheme="minorHAnsi"/>
              </w:rPr>
            </w:pPr>
            <w:r w:rsidRPr="001D6724">
              <w:rPr>
                <w:rFonts w:eastAsia="gobCL" w:cstheme="minorHAnsi"/>
              </w:rPr>
              <w:t>3.</w:t>
            </w:r>
          </w:p>
        </w:tc>
        <w:tc>
          <w:tcPr>
            <w:tcW w:w="840" w:type="pct"/>
            <w:shd w:val="clear" w:color="auto" w:fill="auto"/>
          </w:tcPr>
          <w:p w14:paraId="61A34641" w14:textId="77777777" w:rsidR="001A5A5E" w:rsidRPr="001D6724" w:rsidRDefault="001A5A5E" w:rsidP="003F39C6">
            <w:pPr>
              <w:jc w:val="both"/>
              <w:rPr>
                <w:rFonts w:eastAsia="gobCL" w:cstheme="minorHAnsi"/>
              </w:rPr>
            </w:pPr>
          </w:p>
        </w:tc>
        <w:tc>
          <w:tcPr>
            <w:tcW w:w="805" w:type="pct"/>
          </w:tcPr>
          <w:p w14:paraId="4FCB18B5" w14:textId="77777777" w:rsidR="001A5A5E" w:rsidRPr="001D6724" w:rsidRDefault="001A5A5E" w:rsidP="003F39C6">
            <w:pPr>
              <w:jc w:val="both"/>
              <w:rPr>
                <w:rFonts w:eastAsia="gobCL" w:cstheme="minorHAnsi"/>
              </w:rPr>
            </w:pPr>
          </w:p>
        </w:tc>
        <w:tc>
          <w:tcPr>
            <w:tcW w:w="805" w:type="pct"/>
          </w:tcPr>
          <w:p w14:paraId="3D7FC394" w14:textId="77777777" w:rsidR="001A5A5E" w:rsidRPr="001D6724" w:rsidRDefault="001A5A5E" w:rsidP="003F39C6">
            <w:pPr>
              <w:jc w:val="both"/>
              <w:rPr>
                <w:rFonts w:eastAsia="gobCL" w:cstheme="minorHAnsi"/>
              </w:rPr>
            </w:pPr>
          </w:p>
        </w:tc>
        <w:tc>
          <w:tcPr>
            <w:tcW w:w="1390" w:type="pct"/>
          </w:tcPr>
          <w:p w14:paraId="697EC6DA" w14:textId="77777777" w:rsidR="001A5A5E" w:rsidRPr="001D6724" w:rsidRDefault="001A5A5E" w:rsidP="003F39C6">
            <w:pPr>
              <w:jc w:val="both"/>
              <w:rPr>
                <w:rFonts w:eastAsia="gobCL" w:cstheme="minorHAnsi"/>
              </w:rPr>
            </w:pPr>
          </w:p>
        </w:tc>
      </w:tr>
      <w:tr w:rsidR="001A5A5E" w:rsidRPr="001D6724" w14:paraId="5621247F" w14:textId="77777777" w:rsidTr="001A5A5E">
        <w:trPr>
          <w:trHeight w:val="439"/>
        </w:trPr>
        <w:tc>
          <w:tcPr>
            <w:tcW w:w="1161" w:type="pct"/>
            <w:shd w:val="clear" w:color="auto" w:fill="auto"/>
          </w:tcPr>
          <w:p w14:paraId="643DA43B" w14:textId="77777777" w:rsidR="001A5A5E" w:rsidRPr="001D6724" w:rsidRDefault="001A5A5E" w:rsidP="003F39C6">
            <w:pPr>
              <w:jc w:val="both"/>
              <w:rPr>
                <w:rFonts w:eastAsia="gobCL" w:cstheme="minorHAnsi"/>
              </w:rPr>
            </w:pPr>
            <w:r w:rsidRPr="001D6724">
              <w:rPr>
                <w:rFonts w:eastAsia="gobCL" w:cstheme="minorHAnsi"/>
              </w:rPr>
              <w:t>4.</w:t>
            </w:r>
          </w:p>
        </w:tc>
        <w:tc>
          <w:tcPr>
            <w:tcW w:w="840" w:type="pct"/>
            <w:shd w:val="clear" w:color="auto" w:fill="auto"/>
          </w:tcPr>
          <w:p w14:paraId="2BD25C5A" w14:textId="77777777" w:rsidR="001A5A5E" w:rsidRPr="001D6724" w:rsidRDefault="001A5A5E" w:rsidP="003F39C6">
            <w:pPr>
              <w:jc w:val="both"/>
              <w:rPr>
                <w:rFonts w:eastAsia="gobCL" w:cstheme="minorHAnsi"/>
              </w:rPr>
            </w:pPr>
          </w:p>
        </w:tc>
        <w:tc>
          <w:tcPr>
            <w:tcW w:w="805" w:type="pct"/>
          </w:tcPr>
          <w:p w14:paraId="402DB845" w14:textId="77777777" w:rsidR="001A5A5E" w:rsidRPr="001D6724" w:rsidRDefault="001A5A5E" w:rsidP="003F39C6">
            <w:pPr>
              <w:jc w:val="both"/>
              <w:rPr>
                <w:rFonts w:eastAsia="gobCL" w:cstheme="minorHAnsi"/>
              </w:rPr>
            </w:pPr>
          </w:p>
        </w:tc>
        <w:tc>
          <w:tcPr>
            <w:tcW w:w="805" w:type="pct"/>
          </w:tcPr>
          <w:p w14:paraId="35030529" w14:textId="77777777" w:rsidR="001A5A5E" w:rsidRPr="001D6724" w:rsidRDefault="001A5A5E" w:rsidP="003F39C6">
            <w:pPr>
              <w:jc w:val="both"/>
              <w:rPr>
                <w:rFonts w:eastAsia="gobCL" w:cstheme="minorHAnsi"/>
              </w:rPr>
            </w:pPr>
          </w:p>
        </w:tc>
        <w:tc>
          <w:tcPr>
            <w:tcW w:w="1390" w:type="pct"/>
          </w:tcPr>
          <w:p w14:paraId="4FE9C46B" w14:textId="77777777" w:rsidR="001A5A5E" w:rsidRPr="001D6724" w:rsidRDefault="001A5A5E" w:rsidP="003F39C6">
            <w:pPr>
              <w:jc w:val="both"/>
              <w:rPr>
                <w:rFonts w:eastAsia="gobCL" w:cstheme="minorHAnsi"/>
              </w:rPr>
            </w:pPr>
          </w:p>
        </w:tc>
      </w:tr>
      <w:tr w:rsidR="001A5A5E" w:rsidRPr="001D6724" w14:paraId="42FD1C4F" w14:textId="77777777" w:rsidTr="001A5A5E">
        <w:trPr>
          <w:trHeight w:val="439"/>
        </w:trPr>
        <w:tc>
          <w:tcPr>
            <w:tcW w:w="1161" w:type="pct"/>
            <w:shd w:val="clear" w:color="auto" w:fill="auto"/>
          </w:tcPr>
          <w:p w14:paraId="5081FDFE" w14:textId="77777777" w:rsidR="001A5A5E" w:rsidRPr="001D6724" w:rsidRDefault="001A5A5E" w:rsidP="003F39C6">
            <w:pPr>
              <w:jc w:val="both"/>
              <w:rPr>
                <w:rFonts w:eastAsia="gobCL" w:cstheme="minorHAnsi"/>
              </w:rPr>
            </w:pPr>
            <w:r w:rsidRPr="001D6724">
              <w:rPr>
                <w:rFonts w:eastAsia="gobCL" w:cstheme="minorHAnsi"/>
              </w:rPr>
              <w:t>5.</w:t>
            </w:r>
          </w:p>
        </w:tc>
        <w:tc>
          <w:tcPr>
            <w:tcW w:w="840" w:type="pct"/>
            <w:shd w:val="clear" w:color="auto" w:fill="auto"/>
          </w:tcPr>
          <w:p w14:paraId="25F9DBA8" w14:textId="77777777" w:rsidR="001A5A5E" w:rsidRPr="001D6724" w:rsidRDefault="001A5A5E" w:rsidP="003F39C6">
            <w:pPr>
              <w:jc w:val="both"/>
              <w:rPr>
                <w:rFonts w:eastAsia="gobCL" w:cstheme="minorHAnsi"/>
              </w:rPr>
            </w:pPr>
          </w:p>
        </w:tc>
        <w:tc>
          <w:tcPr>
            <w:tcW w:w="805" w:type="pct"/>
          </w:tcPr>
          <w:p w14:paraId="7D6C8276" w14:textId="77777777" w:rsidR="001A5A5E" w:rsidRPr="001D6724" w:rsidRDefault="001A5A5E" w:rsidP="003F39C6">
            <w:pPr>
              <w:jc w:val="both"/>
              <w:rPr>
                <w:rFonts w:eastAsia="gobCL" w:cstheme="minorHAnsi"/>
              </w:rPr>
            </w:pPr>
          </w:p>
        </w:tc>
        <w:tc>
          <w:tcPr>
            <w:tcW w:w="805" w:type="pct"/>
          </w:tcPr>
          <w:p w14:paraId="46D5DF2E" w14:textId="77777777" w:rsidR="001A5A5E" w:rsidRPr="001D6724" w:rsidRDefault="001A5A5E" w:rsidP="003F39C6">
            <w:pPr>
              <w:jc w:val="both"/>
              <w:rPr>
                <w:rFonts w:eastAsia="gobCL" w:cstheme="minorHAnsi"/>
              </w:rPr>
            </w:pPr>
          </w:p>
        </w:tc>
        <w:tc>
          <w:tcPr>
            <w:tcW w:w="1390" w:type="pct"/>
          </w:tcPr>
          <w:p w14:paraId="15DFBA5C" w14:textId="77777777" w:rsidR="001A5A5E" w:rsidRPr="001D6724" w:rsidRDefault="001A5A5E" w:rsidP="003F39C6">
            <w:pPr>
              <w:jc w:val="both"/>
              <w:rPr>
                <w:rFonts w:eastAsia="gobCL" w:cstheme="minorHAnsi"/>
              </w:rPr>
            </w:pPr>
          </w:p>
        </w:tc>
      </w:tr>
      <w:tr w:rsidR="001A5A5E" w:rsidRPr="001D6724" w14:paraId="2615B4CA" w14:textId="77777777" w:rsidTr="001A5A5E">
        <w:trPr>
          <w:trHeight w:val="439"/>
        </w:trPr>
        <w:tc>
          <w:tcPr>
            <w:tcW w:w="1161" w:type="pct"/>
            <w:shd w:val="clear" w:color="auto" w:fill="auto"/>
          </w:tcPr>
          <w:p w14:paraId="0333E815" w14:textId="77777777" w:rsidR="001A5A5E" w:rsidRPr="001D6724" w:rsidRDefault="001A5A5E" w:rsidP="003F39C6">
            <w:pPr>
              <w:jc w:val="both"/>
              <w:rPr>
                <w:rFonts w:eastAsia="gobCL" w:cstheme="minorHAnsi"/>
              </w:rPr>
            </w:pPr>
            <w:r w:rsidRPr="001D6724">
              <w:rPr>
                <w:rFonts w:eastAsia="gobCL" w:cstheme="minorHAnsi"/>
              </w:rPr>
              <w:t>6.</w:t>
            </w:r>
          </w:p>
        </w:tc>
        <w:tc>
          <w:tcPr>
            <w:tcW w:w="840" w:type="pct"/>
            <w:shd w:val="clear" w:color="auto" w:fill="auto"/>
          </w:tcPr>
          <w:p w14:paraId="795B17E3" w14:textId="77777777" w:rsidR="001A5A5E" w:rsidRPr="001D6724" w:rsidRDefault="001A5A5E" w:rsidP="003F39C6">
            <w:pPr>
              <w:jc w:val="both"/>
              <w:rPr>
                <w:rFonts w:eastAsia="gobCL" w:cstheme="minorHAnsi"/>
              </w:rPr>
            </w:pPr>
          </w:p>
        </w:tc>
        <w:tc>
          <w:tcPr>
            <w:tcW w:w="805" w:type="pct"/>
          </w:tcPr>
          <w:p w14:paraId="36B04A64" w14:textId="77777777" w:rsidR="001A5A5E" w:rsidRPr="001D6724" w:rsidRDefault="001A5A5E" w:rsidP="003F39C6">
            <w:pPr>
              <w:jc w:val="both"/>
              <w:rPr>
                <w:rFonts w:eastAsia="gobCL" w:cstheme="minorHAnsi"/>
              </w:rPr>
            </w:pPr>
          </w:p>
        </w:tc>
        <w:tc>
          <w:tcPr>
            <w:tcW w:w="805" w:type="pct"/>
          </w:tcPr>
          <w:p w14:paraId="2422B087" w14:textId="77777777" w:rsidR="001A5A5E" w:rsidRPr="001D6724" w:rsidRDefault="001A5A5E" w:rsidP="003F39C6">
            <w:pPr>
              <w:jc w:val="both"/>
              <w:rPr>
                <w:rFonts w:eastAsia="gobCL" w:cstheme="minorHAnsi"/>
              </w:rPr>
            </w:pPr>
          </w:p>
        </w:tc>
        <w:tc>
          <w:tcPr>
            <w:tcW w:w="1390" w:type="pct"/>
          </w:tcPr>
          <w:p w14:paraId="61DAE87C" w14:textId="77777777" w:rsidR="001A5A5E" w:rsidRPr="001D6724" w:rsidRDefault="001A5A5E" w:rsidP="003F39C6">
            <w:pPr>
              <w:jc w:val="both"/>
              <w:rPr>
                <w:rFonts w:eastAsia="gobCL" w:cstheme="minorHAnsi"/>
              </w:rPr>
            </w:pPr>
          </w:p>
        </w:tc>
      </w:tr>
      <w:tr w:rsidR="001A5A5E" w:rsidRPr="001D6724" w14:paraId="7A345016" w14:textId="77777777" w:rsidTr="001A5A5E">
        <w:trPr>
          <w:trHeight w:val="439"/>
        </w:trPr>
        <w:tc>
          <w:tcPr>
            <w:tcW w:w="1161" w:type="pct"/>
            <w:shd w:val="clear" w:color="auto" w:fill="auto"/>
          </w:tcPr>
          <w:p w14:paraId="29C577C2" w14:textId="77777777" w:rsidR="001A5A5E" w:rsidRPr="001D6724" w:rsidRDefault="001A5A5E" w:rsidP="003F39C6">
            <w:pPr>
              <w:jc w:val="both"/>
              <w:rPr>
                <w:rFonts w:eastAsia="gobCL" w:cstheme="minorHAnsi"/>
              </w:rPr>
            </w:pPr>
            <w:r w:rsidRPr="001D6724">
              <w:rPr>
                <w:rFonts w:eastAsia="gobCL" w:cstheme="minorHAnsi"/>
              </w:rPr>
              <w:t>7.</w:t>
            </w:r>
          </w:p>
        </w:tc>
        <w:tc>
          <w:tcPr>
            <w:tcW w:w="840" w:type="pct"/>
            <w:shd w:val="clear" w:color="auto" w:fill="auto"/>
          </w:tcPr>
          <w:p w14:paraId="1790272B" w14:textId="77777777" w:rsidR="001A5A5E" w:rsidRPr="001D6724" w:rsidRDefault="001A5A5E" w:rsidP="003F39C6">
            <w:pPr>
              <w:jc w:val="both"/>
              <w:rPr>
                <w:rFonts w:eastAsia="gobCL" w:cstheme="minorHAnsi"/>
              </w:rPr>
            </w:pPr>
          </w:p>
        </w:tc>
        <w:tc>
          <w:tcPr>
            <w:tcW w:w="805" w:type="pct"/>
          </w:tcPr>
          <w:p w14:paraId="103B605C" w14:textId="77777777" w:rsidR="001A5A5E" w:rsidRPr="001D6724" w:rsidRDefault="001A5A5E" w:rsidP="003F39C6">
            <w:pPr>
              <w:jc w:val="both"/>
              <w:rPr>
                <w:rFonts w:eastAsia="gobCL" w:cstheme="minorHAnsi"/>
              </w:rPr>
            </w:pPr>
          </w:p>
        </w:tc>
        <w:tc>
          <w:tcPr>
            <w:tcW w:w="805" w:type="pct"/>
          </w:tcPr>
          <w:p w14:paraId="50EC64B0" w14:textId="77777777" w:rsidR="001A5A5E" w:rsidRPr="001D6724" w:rsidRDefault="001A5A5E" w:rsidP="003F39C6">
            <w:pPr>
              <w:jc w:val="both"/>
              <w:rPr>
                <w:rFonts w:eastAsia="gobCL" w:cstheme="minorHAnsi"/>
              </w:rPr>
            </w:pPr>
          </w:p>
        </w:tc>
        <w:tc>
          <w:tcPr>
            <w:tcW w:w="1390" w:type="pct"/>
          </w:tcPr>
          <w:p w14:paraId="17DFA7C8" w14:textId="77777777" w:rsidR="001A5A5E" w:rsidRPr="001D6724" w:rsidRDefault="001A5A5E" w:rsidP="003F39C6">
            <w:pPr>
              <w:jc w:val="both"/>
              <w:rPr>
                <w:rFonts w:eastAsia="gobCL" w:cstheme="minorHAnsi"/>
              </w:rPr>
            </w:pPr>
          </w:p>
        </w:tc>
      </w:tr>
      <w:tr w:rsidR="001A5A5E" w:rsidRPr="001D6724" w14:paraId="4CC69C0C" w14:textId="77777777" w:rsidTr="001A5A5E">
        <w:trPr>
          <w:trHeight w:val="439"/>
        </w:trPr>
        <w:tc>
          <w:tcPr>
            <w:tcW w:w="1161" w:type="pct"/>
            <w:shd w:val="clear" w:color="auto" w:fill="auto"/>
          </w:tcPr>
          <w:p w14:paraId="43F1512E" w14:textId="77777777" w:rsidR="001A5A5E" w:rsidRPr="001D6724" w:rsidRDefault="001A5A5E" w:rsidP="003F39C6">
            <w:pPr>
              <w:jc w:val="both"/>
              <w:rPr>
                <w:rFonts w:eastAsia="gobCL" w:cstheme="minorHAnsi"/>
              </w:rPr>
            </w:pPr>
            <w:r w:rsidRPr="001D6724">
              <w:rPr>
                <w:rFonts w:eastAsia="gobCL" w:cstheme="minorHAnsi"/>
              </w:rPr>
              <w:t>8.</w:t>
            </w:r>
          </w:p>
        </w:tc>
        <w:tc>
          <w:tcPr>
            <w:tcW w:w="840" w:type="pct"/>
            <w:shd w:val="clear" w:color="auto" w:fill="auto"/>
          </w:tcPr>
          <w:p w14:paraId="1BC42ED9" w14:textId="77777777" w:rsidR="001A5A5E" w:rsidRPr="001D6724" w:rsidRDefault="001A5A5E" w:rsidP="003F39C6">
            <w:pPr>
              <w:jc w:val="both"/>
              <w:rPr>
                <w:rFonts w:eastAsia="gobCL" w:cstheme="minorHAnsi"/>
              </w:rPr>
            </w:pPr>
          </w:p>
        </w:tc>
        <w:tc>
          <w:tcPr>
            <w:tcW w:w="805" w:type="pct"/>
          </w:tcPr>
          <w:p w14:paraId="50460C34" w14:textId="77777777" w:rsidR="001A5A5E" w:rsidRPr="001D6724" w:rsidRDefault="001A5A5E" w:rsidP="003F39C6">
            <w:pPr>
              <w:jc w:val="both"/>
              <w:rPr>
                <w:rFonts w:eastAsia="gobCL" w:cstheme="minorHAnsi"/>
              </w:rPr>
            </w:pPr>
          </w:p>
        </w:tc>
        <w:tc>
          <w:tcPr>
            <w:tcW w:w="805" w:type="pct"/>
          </w:tcPr>
          <w:p w14:paraId="2A4F0AC6" w14:textId="77777777" w:rsidR="001A5A5E" w:rsidRPr="001D6724" w:rsidRDefault="001A5A5E" w:rsidP="003F39C6">
            <w:pPr>
              <w:jc w:val="both"/>
              <w:rPr>
                <w:rFonts w:eastAsia="gobCL" w:cstheme="minorHAnsi"/>
              </w:rPr>
            </w:pPr>
          </w:p>
        </w:tc>
        <w:tc>
          <w:tcPr>
            <w:tcW w:w="1390" w:type="pct"/>
          </w:tcPr>
          <w:p w14:paraId="355D0647" w14:textId="77777777" w:rsidR="001A5A5E" w:rsidRPr="001D6724" w:rsidRDefault="001A5A5E" w:rsidP="003F39C6">
            <w:pPr>
              <w:jc w:val="both"/>
              <w:rPr>
                <w:rFonts w:eastAsia="gobCL" w:cstheme="minorHAnsi"/>
              </w:rPr>
            </w:pPr>
          </w:p>
        </w:tc>
      </w:tr>
      <w:tr w:rsidR="001A5A5E" w:rsidRPr="001D6724" w14:paraId="5C479B24" w14:textId="77777777" w:rsidTr="001A5A5E">
        <w:trPr>
          <w:trHeight w:val="439"/>
        </w:trPr>
        <w:tc>
          <w:tcPr>
            <w:tcW w:w="1161" w:type="pct"/>
            <w:shd w:val="clear" w:color="auto" w:fill="auto"/>
          </w:tcPr>
          <w:p w14:paraId="7A5D526C" w14:textId="77777777" w:rsidR="001A5A5E" w:rsidRPr="001D6724" w:rsidRDefault="001A5A5E" w:rsidP="003F39C6">
            <w:pPr>
              <w:jc w:val="both"/>
              <w:rPr>
                <w:rFonts w:eastAsia="gobCL" w:cstheme="minorHAnsi"/>
              </w:rPr>
            </w:pPr>
            <w:r w:rsidRPr="001D6724">
              <w:rPr>
                <w:rFonts w:eastAsia="gobCL" w:cstheme="minorHAnsi"/>
              </w:rPr>
              <w:t>9.</w:t>
            </w:r>
          </w:p>
        </w:tc>
        <w:tc>
          <w:tcPr>
            <w:tcW w:w="840" w:type="pct"/>
            <w:shd w:val="clear" w:color="auto" w:fill="auto"/>
          </w:tcPr>
          <w:p w14:paraId="692FDFCF" w14:textId="77777777" w:rsidR="001A5A5E" w:rsidRPr="001D6724" w:rsidRDefault="001A5A5E" w:rsidP="003F39C6">
            <w:pPr>
              <w:jc w:val="both"/>
              <w:rPr>
                <w:rFonts w:eastAsia="gobCL" w:cstheme="minorHAnsi"/>
              </w:rPr>
            </w:pPr>
          </w:p>
        </w:tc>
        <w:tc>
          <w:tcPr>
            <w:tcW w:w="805" w:type="pct"/>
          </w:tcPr>
          <w:p w14:paraId="6CA9FBA9" w14:textId="77777777" w:rsidR="001A5A5E" w:rsidRPr="001D6724" w:rsidRDefault="001A5A5E" w:rsidP="003F39C6">
            <w:pPr>
              <w:jc w:val="both"/>
              <w:rPr>
                <w:rFonts w:eastAsia="gobCL" w:cstheme="minorHAnsi"/>
              </w:rPr>
            </w:pPr>
          </w:p>
        </w:tc>
        <w:tc>
          <w:tcPr>
            <w:tcW w:w="805" w:type="pct"/>
          </w:tcPr>
          <w:p w14:paraId="50287F13" w14:textId="77777777" w:rsidR="001A5A5E" w:rsidRPr="001D6724" w:rsidRDefault="001A5A5E" w:rsidP="003F39C6">
            <w:pPr>
              <w:jc w:val="both"/>
              <w:rPr>
                <w:rFonts w:eastAsia="gobCL" w:cstheme="minorHAnsi"/>
              </w:rPr>
            </w:pPr>
          </w:p>
        </w:tc>
        <w:tc>
          <w:tcPr>
            <w:tcW w:w="1390" w:type="pct"/>
          </w:tcPr>
          <w:p w14:paraId="3C9FDF55" w14:textId="77777777" w:rsidR="001A5A5E" w:rsidRPr="001D6724" w:rsidRDefault="001A5A5E" w:rsidP="003F39C6">
            <w:pPr>
              <w:jc w:val="both"/>
              <w:rPr>
                <w:rFonts w:eastAsia="gobCL" w:cstheme="minorHAnsi"/>
              </w:rPr>
            </w:pPr>
          </w:p>
        </w:tc>
      </w:tr>
      <w:tr w:rsidR="001A5A5E" w:rsidRPr="001D6724" w14:paraId="7AD8CE25" w14:textId="77777777" w:rsidTr="001A5A5E">
        <w:trPr>
          <w:trHeight w:val="439"/>
        </w:trPr>
        <w:tc>
          <w:tcPr>
            <w:tcW w:w="1161" w:type="pct"/>
            <w:shd w:val="clear" w:color="auto" w:fill="auto"/>
          </w:tcPr>
          <w:p w14:paraId="4217970F" w14:textId="77777777" w:rsidR="001A5A5E" w:rsidRPr="001D6724" w:rsidRDefault="001A5A5E" w:rsidP="003F39C6">
            <w:pPr>
              <w:jc w:val="both"/>
              <w:rPr>
                <w:rFonts w:eastAsia="gobCL" w:cstheme="minorHAnsi"/>
              </w:rPr>
            </w:pPr>
            <w:r w:rsidRPr="001D6724">
              <w:rPr>
                <w:rFonts w:eastAsia="gobCL" w:cstheme="minorHAnsi"/>
              </w:rPr>
              <w:t>10.</w:t>
            </w:r>
          </w:p>
        </w:tc>
        <w:tc>
          <w:tcPr>
            <w:tcW w:w="840" w:type="pct"/>
            <w:shd w:val="clear" w:color="auto" w:fill="auto"/>
          </w:tcPr>
          <w:p w14:paraId="1E0AF244" w14:textId="77777777" w:rsidR="001A5A5E" w:rsidRPr="001D6724" w:rsidRDefault="001A5A5E" w:rsidP="003F39C6">
            <w:pPr>
              <w:jc w:val="both"/>
              <w:rPr>
                <w:rFonts w:eastAsia="gobCL" w:cstheme="minorHAnsi"/>
              </w:rPr>
            </w:pPr>
          </w:p>
        </w:tc>
        <w:tc>
          <w:tcPr>
            <w:tcW w:w="805" w:type="pct"/>
          </w:tcPr>
          <w:p w14:paraId="24FCF00C" w14:textId="77777777" w:rsidR="001A5A5E" w:rsidRPr="001D6724" w:rsidRDefault="001A5A5E" w:rsidP="003F39C6">
            <w:pPr>
              <w:jc w:val="both"/>
              <w:rPr>
                <w:rFonts w:eastAsia="gobCL" w:cstheme="minorHAnsi"/>
              </w:rPr>
            </w:pPr>
          </w:p>
        </w:tc>
        <w:tc>
          <w:tcPr>
            <w:tcW w:w="805" w:type="pct"/>
          </w:tcPr>
          <w:p w14:paraId="1691D1EE" w14:textId="77777777" w:rsidR="001A5A5E" w:rsidRPr="001D6724" w:rsidRDefault="001A5A5E" w:rsidP="003F39C6">
            <w:pPr>
              <w:jc w:val="both"/>
              <w:rPr>
                <w:rFonts w:eastAsia="gobCL" w:cstheme="minorHAnsi"/>
              </w:rPr>
            </w:pPr>
          </w:p>
        </w:tc>
        <w:tc>
          <w:tcPr>
            <w:tcW w:w="1390" w:type="pct"/>
          </w:tcPr>
          <w:p w14:paraId="732F5B91" w14:textId="77777777" w:rsidR="001A5A5E" w:rsidRPr="001D6724" w:rsidRDefault="001A5A5E" w:rsidP="003F39C6">
            <w:pPr>
              <w:jc w:val="both"/>
              <w:rPr>
                <w:rFonts w:eastAsia="gobCL" w:cstheme="minorHAnsi"/>
              </w:rPr>
            </w:pPr>
          </w:p>
        </w:tc>
      </w:tr>
      <w:tr w:rsidR="001A5A5E" w:rsidRPr="001D6724" w14:paraId="6B2A2F64" w14:textId="77777777" w:rsidTr="001A5A5E">
        <w:trPr>
          <w:trHeight w:val="439"/>
        </w:trPr>
        <w:tc>
          <w:tcPr>
            <w:tcW w:w="1161" w:type="pct"/>
            <w:shd w:val="clear" w:color="auto" w:fill="auto"/>
          </w:tcPr>
          <w:p w14:paraId="6A696709" w14:textId="77777777" w:rsidR="001A5A5E" w:rsidRPr="001D6724" w:rsidRDefault="001A5A5E" w:rsidP="003F39C6">
            <w:pPr>
              <w:jc w:val="both"/>
              <w:rPr>
                <w:rFonts w:eastAsia="gobCL" w:cstheme="minorHAnsi"/>
              </w:rPr>
            </w:pPr>
            <w:r w:rsidRPr="001D6724">
              <w:rPr>
                <w:rFonts w:eastAsia="gobCL" w:cstheme="minorHAnsi"/>
              </w:rPr>
              <w:t>11.</w:t>
            </w:r>
          </w:p>
        </w:tc>
        <w:tc>
          <w:tcPr>
            <w:tcW w:w="840" w:type="pct"/>
            <w:shd w:val="clear" w:color="auto" w:fill="auto"/>
          </w:tcPr>
          <w:p w14:paraId="68A2BF60" w14:textId="77777777" w:rsidR="001A5A5E" w:rsidRPr="001D6724" w:rsidRDefault="001A5A5E" w:rsidP="003F39C6">
            <w:pPr>
              <w:jc w:val="both"/>
              <w:rPr>
                <w:rFonts w:eastAsia="gobCL" w:cstheme="minorHAnsi"/>
              </w:rPr>
            </w:pPr>
          </w:p>
        </w:tc>
        <w:tc>
          <w:tcPr>
            <w:tcW w:w="805" w:type="pct"/>
          </w:tcPr>
          <w:p w14:paraId="4694B06C" w14:textId="77777777" w:rsidR="001A5A5E" w:rsidRPr="001D6724" w:rsidRDefault="001A5A5E" w:rsidP="003F39C6">
            <w:pPr>
              <w:jc w:val="both"/>
              <w:rPr>
                <w:rFonts w:eastAsia="gobCL" w:cstheme="minorHAnsi"/>
              </w:rPr>
            </w:pPr>
          </w:p>
        </w:tc>
        <w:tc>
          <w:tcPr>
            <w:tcW w:w="805" w:type="pct"/>
          </w:tcPr>
          <w:p w14:paraId="51410450" w14:textId="77777777" w:rsidR="001A5A5E" w:rsidRPr="001D6724" w:rsidRDefault="001A5A5E" w:rsidP="003F39C6">
            <w:pPr>
              <w:jc w:val="both"/>
              <w:rPr>
                <w:rFonts w:eastAsia="gobCL" w:cstheme="minorHAnsi"/>
              </w:rPr>
            </w:pPr>
          </w:p>
        </w:tc>
        <w:tc>
          <w:tcPr>
            <w:tcW w:w="1390" w:type="pct"/>
          </w:tcPr>
          <w:p w14:paraId="464F4C2D" w14:textId="77777777" w:rsidR="001A5A5E" w:rsidRPr="001D6724" w:rsidRDefault="001A5A5E" w:rsidP="003F39C6">
            <w:pPr>
              <w:jc w:val="both"/>
              <w:rPr>
                <w:rFonts w:eastAsia="gobCL" w:cstheme="minorHAnsi"/>
              </w:rPr>
            </w:pPr>
          </w:p>
        </w:tc>
      </w:tr>
      <w:tr w:rsidR="001A5A5E" w:rsidRPr="001D6724" w14:paraId="6EE799B7" w14:textId="77777777" w:rsidTr="001A5A5E">
        <w:trPr>
          <w:trHeight w:val="439"/>
        </w:trPr>
        <w:tc>
          <w:tcPr>
            <w:tcW w:w="1161" w:type="pct"/>
            <w:shd w:val="clear" w:color="auto" w:fill="auto"/>
          </w:tcPr>
          <w:p w14:paraId="4C68EF63" w14:textId="77777777" w:rsidR="001A5A5E" w:rsidRPr="001D6724" w:rsidRDefault="001A5A5E" w:rsidP="003F39C6">
            <w:pPr>
              <w:jc w:val="both"/>
              <w:rPr>
                <w:rFonts w:eastAsia="gobCL" w:cstheme="minorHAnsi"/>
              </w:rPr>
            </w:pPr>
            <w:r w:rsidRPr="001D6724">
              <w:rPr>
                <w:rFonts w:eastAsia="gobCL" w:cstheme="minorHAnsi"/>
              </w:rPr>
              <w:t>12.</w:t>
            </w:r>
          </w:p>
        </w:tc>
        <w:tc>
          <w:tcPr>
            <w:tcW w:w="840" w:type="pct"/>
            <w:shd w:val="clear" w:color="auto" w:fill="auto"/>
          </w:tcPr>
          <w:p w14:paraId="70B47DB5" w14:textId="77777777" w:rsidR="001A5A5E" w:rsidRPr="001D6724" w:rsidRDefault="001A5A5E" w:rsidP="003F39C6">
            <w:pPr>
              <w:jc w:val="both"/>
              <w:rPr>
                <w:rFonts w:eastAsia="gobCL" w:cstheme="minorHAnsi"/>
              </w:rPr>
            </w:pPr>
          </w:p>
        </w:tc>
        <w:tc>
          <w:tcPr>
            <w:tcW w:w="805" w:type="pct"/>
          </w:tcPr>
          <w:p w14:paraId="5747734D" w14:textId="77777777" w:rsidR="001A5A5E" w:rsidRPr="001D6724" w:rsidRDefault="001A5A5E" w:rsidP="003F39C6">
            <w:pPr>
              <w:jc w:val="both"/>
              <w:rPr>
                <w:rFonts w:eastAsia="gobCL" w:cstheme="minorHAnsi"/>
              </w:rPr>
            </w:pPr>
          </w:p>
        </w:tc>
        <w:tc>
          <w:tcPr>
            <w:tcW w:w="805" w:type="pct"/>
          </w:tcPr>
          <w:p w14:paraId="6B1F3633" w14:textId="77777777" w:rsidR="001A5A5E" w:rsidRPr="001D6724" w:rsidRDefault="001A5A5E" w:rsidP="003F39C6">
            <w:pPr>
              <w:jc w:val="both"/>
              <w:rPr>
                <w:rFonts w:eastAsia="gobCL" w:cstheme="minorHAnsi"/>
              </w:rPr>
            </w:pPr>
          </w:p>
        </w:tc>
        <w:tc>
          <w:tcPr>
            <w:tcW w:w="1390" w:type="pct"/>
          </w:tcPr>
          <w:p w14:paraId="276F2B94" w14:textId="77777777" w:rsidR="001A5A5E" w:rsidRPr="001D6724" w:rsidRDefault="001A5A5E" w:rsidP="003F39C6">
            <w:pPr>
              <w:jc w:val="both"/>
              <w:rPr>
                <w:rFonts w:eastAsia="gobCL" w:cstheme="minorHAnsi"/>
              </w:rPr>
            </w:pPr>
          </w:p>
        </w:tc>
      </w:tr>
      <w:tr w:rsidR="001A5A5E" w:rsidRPr="001D6724" w14:paraId="25A7D18E" w14:textId="77777777" w:rsidTr="001A5A5E">
        <w:trPr>
          <w:trHeight w:val="439"/>
        </w:trPr>
        <w:tc>
          <w:tcPr>
            <w:tcW w:w="1161" w:type="pct"/>
            <w:shd w:val="clear" w:color="auto" w:fill="auto"/>
          </w:tcPr>
          <w:p w14:paraId="4600F039" w14:textId="77777777" w:rsidR="001A5A5E" w:rsidRPr="001D6724" w:rsidRDefault="001A5A5E" w:rsidP="003F39C6">
            <w:pPr>
              <w:jc w:val="both"/>
              <w:rPr>
                <w:rFonts w:eastAsia="gobCL" w:cstheme="minorHAnsi"/>
              </w:rPr>
            </w:pPr>
            <w:r w:rsidRPr="001D6724">
              <w:rPr>
                <w:rFonts w:eastAsia="gobCL" w:cstheme="minorHAnsi"/>
              </w:rPr>
              <w:t>13.</w:t>
            </w:r>
          </w:p>
        </w:tc>
        <w:tc>
          <w:tcPr>
            <w:tcW w:w="840" w:type="pct"/>
            <w:shd w:val="clear" w:color="auto" w:fill="auto"/>
          </w:tcPr>
          <w:p w14:paraId="2D0CA688" w14:textId="77777777" w:rsidR="001A5A5E" w:rsidRPr="001D6724" w:rsidRDefault="001A5A5E" w:rsidP="003F39C6">
            <w:pPr>
              <w:jc w:val="both"/>
              <w:rPr>
                <w:rFonts w:eastAsia="gobCL" w:cstheme="minorHAnsi"/>
              </w:rPr>
            </w:pPr>
          </w:p>
        </w:tc>
        <w:tc>
          <w:tcPr>
            <w:tcW w:w="805" w:type="pct"/>
          </w:tcPr>
          <w:p w14:paraId="595D717E" w14:textId="77777777" w:rsidR="001A5A5E" w:rsidRPr="001D6724" w:rsidRDefault="001A5A5E" w:rsidP="003F39C6">
            <w:pPr>
              <w:jc w:val="both"/>
              <w:rPr>
                <w:rFonts w:eastAsia="gobCL" w:cstheme="minorHAnsi"/>
              </w:rPr>
            </w:pPr>
          </w:p>
        </w:tc>
        <w:tc>
          <w:tcPr>
            <w:tcW w:w="805" w:type="pct"/>
          </w:tcPr>
          <w:p w14:paraId="70D7D08D" w14:textId="77777777" w:rsidR="001A5A5E" w:rsidRPr="001D6724" w:rsidRDefault="001A5A5E" w:rsidP="003F39C6">
            <w:pPr>
              <w:jc w:val="both"/>
              <w:rPr>
                <w:rFonts w:eastAsia="gobCL" w:cstheme="minorHAnsi"/>
              </w:rPr>
            </w:pPr>
          </w:p>
        </w:tc>
        <w:tc>
          <w:tcPr>
            <w:tcW w:w="1390" w:type="pct"/>
          </w:tcPr>
          <w:p w14:paraId="2268B300" w14:textId="77777777" w:rsidR="001A5A5E" w:rsidRPr="001D6724" w:rsidRDefault="001A5A5E" w:rsidP="003F39C6">
            <w:pPr>
              <w:jc w:val="both"/>
              <w:rPr>
                <w:rFonts w:eastAsia="gobCL" w:cstheme="minorHAnsi"/>
              </w:rPr>
            </w:pPr>
          </w:p>
        </w:tc>
      </w:tr>
      <w:tr w:rsidR="001A5A5E" w:rsidRPr="001D6724" w14:paraId="4F136D9A" w14:textId="77777777" w:rsidTr="001A5A5E">
        <w:trPr>
          <w:trHeight w:val="439"/>
        </w:trPr>
        <w:tc>
          <w:tcPr>
            <w:tcW w:w="1161" w:type="pct"/>
            <w:shd w:val="clear" w:color="auto" w:fill="auto"/>
          </w:tcPr>
          <w:p w14:paraId="321F0429" w14:textId="77777777" w:rsidR="001A5A5E" w:rsidRPr="001D6724" w:rsidRDefault="001A5A5E" w:rsidP="003F39C6">
            <w:pPr>
              <w:jc w:val="both"/>
              <w:rPr>
                <w:rFonts w:eastAsia="gobCL" w:cstheme="minorHAnsi"/>
              </w:rPr>
            </w:pPr>
            <w:r w:rsidRPr="001D6724">
              <w:rPr>
                <w:rFonts w:eastAsia="gobCL" w:cstheme="minorHAnsi"/>
              </w:rPr>
              <w:t>14.</w:t>
            </w:r>
          </w:p>
        </w:tc>
        <w:tc>
          <w:tcPr>
            <w:tcW w:w="840" w:type="pct"/>
            <w:shd w:val="clear" w:color="auto" w:fill="auto"/>
          </w:tcPr>
          <w:p w14:paraId="6AEF6EFC" w14:textId="77777777" w:rsidR="001A5A5E" w:rsidRPr="001D6724" w:rsidRDefault="001A5A5E" w:rsidP="003F39C6">
            <w:pPr>
              <w:jc w:val="both"/>
              <w:rPr>
                <w:rFonts w:eastAsia="gobCL" w:cstheme="minorHAnsi"/>
              </w:rPr>
            </w:pPr>
          </w:p>
        </w:tc>
        <w:tc>
          <w:tcPr>
            <w:tcW w:w="805" w:type="pct"/>
          </w:tcPr>
          <w:p w14:paraId="7E81AE6E" w14:textId="77777777" w:rsidR="001A5A5E" w:rsidRPr="001D6724" w:rsidRDefault="001A5A5E" w:rsidP="003F39C6">
            <w:pPr>
              <w:jc w:val="both"/>
              <w:rPr>
                <w:rFonts w:eastAsia="gobCL" w:cstheme="minorHAnsi"/>
              </w:rPr>
            </w:pPr>
          </w:p>
        </w:tc>
        <w:tc>
          <w:tcPr>
            <w:tcW w:w="805" w:type="pct"/>
          </w:tcPr>
          <w:p w14:paraId="500DBFF3" w14:textId="77777777" w:rsidR="001A5A5E" w:rsidRPr="001D6724" w:rsidRDefault="001A5A5E" w:rsidP="003F39C6">
            <w:pPr>
              <w:jc w:val="both"/>
              <w:rPr>
                <w:rFonts w:eastAsia="gobCL" w:cstheme="minorHAnsi"/>
              </w:rPr>
            </w:pPr>
          </w:p>
        </w:tc>
        <w:tc>
          <w:tcPr>
            <w:tcW w:w="1390" w:type="pct"/>
          </w:tcPr>
          <w:p w14:paraId="3A89AF36" w14:textId="77777777" w:rsidR="001A5A5E" w:rsidRPr="001D6724" w:rsidRDefault="001A5A5E" w:rsidP="003F39C6">
            <w:pPr>
              <w:jc w:val="both"/>
              <w:rPr>
                <w:rFonts w:eastAsia="gobCL" w:cstheme="minorHAnsi"/>
              </w:rPr>
            </w:pPr>
          </w:p>
        </w:tc>
      </w:tr>
      <w:tr w:rsidR="001A5A5E" w:rsidRPr="001D6724" w14:paraId="296A1890" w14:textId="77777777" w:rsidTr="001A5A5E">
        <w:trPr>
          <w:trHeight w:val="439"/>
        </w:trPr>
        <w:tc>
          <w:tcPr>
            <w:tcW w:w="1161" w:type="pct"/>
            <w:shd w:val="clear" w:color="auto" w:fill="auto"/>
          </w:tcPr>
          <w:p w14:paraId="3760959F" w14:textId="77777777" w:rsidR="001A5A5E" w:rsidRPr="001D6724" w:rsidRDefault="001A5A5E" w:rsidP="003F39C6">
            <w:pPr>
              <w:jc w:val="both"/>
              <w:rPr>
                <w:rFonts w:eastAsia="gobCL" w:cstheme="minorHAnsi"/>
              </w:rPr>
            </w:pPr>
            <w:r w:rsidRPr="001D6724">
              <w:rPr>
                <w:rFonts w:eastAsia="gobCL" w:cstheme="minorHAnsi"/>
              </w:rPr>
              <w:t>15.</w:t>
            </w:r>
          </w:p>
        </w:tc>
        <w:tc>
          <w:tcPr>
            <w:tcW w:w="840" w:type="pct"/>
            <w:shd w:val="clear" w:color="auto" w:fill="auto"/>
          </w:tcPr>
          <w:p w14:paraId="0F58C517" w14:textId="77777777" w:rsidR="001A5A5E" w:rsidRPr="001D6724" w:rsidRDefault="001A5A5E" w:rsidP="003F39C6">
            <w:pPr>
              <w:jc w:val="both"/>
              <w:rPr>
                <w:rFonts w:eastAsia="gobCL" w:cstheme="minorHAnsi"/>
              </w:rPr>
            </w:pPr>
          </w:p>
        </w:tc>
        <w:tc>
          <w:tcPr>
            <w:tcW w:w="805" w:type="pct"/>
          </w:tcPr>
          <w:p w14:paraId="5B8DAC0A" w14:textId="77777777" w:rsidR="001A5A5E" w:rsidRPr="001D6724" w:rsidRDefault="001A5A5E" w:rsidP="003F39C6">
            <w:pPr>
              <w:jc w:val="both"/>
              <w:rPr>
                <w:rFonts w:eastAsia="gobCL" w:cstheme="minorHAnsi"/>
              </w:rPr>
            </w:pPr>
          </w:p>
        </w:tc>
        <w:tc>
          <w:tcPr>
            <w:tcW w:w="805" w:type="pct"/>
          </w:tcPr>
          <w:p w14:paraId="650DEDAC" w14:textId="77777777" w:rsidR="001A5A5E" w:rsidRPr="001D6724" w:rsidRDefault="001A5A5E" w:rsidP="003F39C6">
            <w:pPr>
              <w:jc w:val="both"/>
              <w:rPr>
                <w:rFonts w:eastAsia="gobCL" w:cstheme="minorHAnsi"/>
              </w:rPr>
            </w:pPr>
          </w:p>
        </w:tc>
        <w:tc>
          <w:tcPr>
            <w:tcW w:w="1390" w:type="pct"/>
          </w:tcPr>
          <w:p w14:paraId="6263CADB" w14:textId="77777777" w:rsidR="001A5A5E" w:rsidRPr="001D6724" w:rsidRDefault="001A5A5E" w:rsidP="003F39C6">
            <w:pPr>
              <w:jc w:val="both"/>
              <w:rPr>
                <w:rFonts w:eastAsia="gobCL" w:cstheme="minorHAnsi"/>
              </w:rPr>
            </w:pPr>
          </w:p>
        </w:tc>
      </w:tr>
      <w:tr w:rsidR="001A5A5E" w:rsidRPr="001D6724" w14:paraId="43230E39" w14:textId="77777777" w:rsidTr="001A5A5E">
        <w:trPr>
          <w:trHeight w:val="439"/>
        </w:trPr>
        <w:tc>
          <w:tcPr>
            <w:tcW w:w="1161" w:type="pct"/>
            <w:shd w:val="clear" w:color="auto" w:fill="auto"/>
          </w:tcPr>
          <w:p w14:paraId="663D2074" w14:textId="77777777" w:rsidR="001A5A5E" w:rsidRPr="001D6724" w:rsidRDefault="001A5A5E" w:rsidP="003F39C6">
            <w:pPr>
              <w:jc w:val="both"/>
              <w:rPr>
                <w:rFonts w:eastAsia="gobCL" w:cstheme="minorHAnsi"/>
              </w:rPr>
            </w:pPr>
            <w:r w:rsidRPr="001D6724">
              <w:rPr>
                <w:rFonts w:eastAsia="gobCL" w:cstheme="minorHAnsi"/>
              </w:rPr>
              <w:t>16.</w:t>
            </w:r>
          </w:p>
        </w:tc>
        <w:tc>
          <w:tcPr>
            <w:tcW w:w="840" w:type="pct"/>
            <w:shd w:val="clear" w:color="auto" w:fill="auto"/>
          </w:tcPr>
          <w:p w14:paraId="521301AB" w14:textId="77777777" w:rsidR="001A5A5E" w:rsidRPr="001D6724" w:rsidRDefault="001A5A5E" w:rsidP="003F39C6">
            <w:pPr>
              <w:jc w:val="both"/>
              <w:rPr>
                <w:rFonts w:eastAsia="gobCL" w:cstheme="minorHAnsi"/>
              </w:rPr>
            </w:pPr>
          </w:p>
        </w:tc>
        <w:tc>
          <w:tcPr>
            <w:tcW w:w="805" w:type="pct"/>
          </w:tcPr>
          <w:p w14:paraId="3E33DCCE" w14:textId="77777777" w:rsidR="001A5A5E" w:rsidRPr="001D6724" w:rsidRDefault="001A5A5E" w:rsidP="003F39C6">
            <w:pPr>
              <w:jc w:val="both"/>
              <w:rPr>
                <w:rFonts w:eastAsia="gobCL" w:cstheme="minorHAnsi"/>
              </w:rPr>
            </w:pPr>
          </w:p>
        </w:tc>
        <w:tc>
          <w:tcPr>
            <w:tcW w:w="805" w:type="pct"/>
          </w:tcPr>
          <w:p w14:paraId="66AAA2F3" w14:textId="77777777" w:rsidR="001A5A5E" w:rsidRPr="001D6724" w:rsidRDefault="001A5A5E" w:rsidP="003F39C6">
            <w:pPr>
              <w:jc w:val="both"/>
              <w:rPr>
                <w:rFonts w:eastAsia="gobCL" w:cstheme="minorHAnsi"/>
              </w:rPr>
            </w:pPr>
          </w:p>
        </w:tc>
        <w:tc>
          <w:tcPr>
            <w:tcW w:w="1390" w:type="pct"/>
          </w:tcPr>
          <w:p w14:paraId="3B3A357F" w14:textId="77777777" w:rsidR="001A5A5E" w:rsidRPr="001D6724" w:rsidRDefault="001A5A5E" w:rsidP="003F39C6">
            <w:pPr>
              <w:jc w:val="both"/>
              <w:rPr>
                <w:rFonts w:eastAsia="gobCL" w:cstheme="minorHAnsi"/>
              </w:rPr>
            </w:pPr>
          </w:p>
        </w:tc>
      </w:tr>
      <w:tr w:rsidR="001A5A5E" w:rsidRPr="001D6724" w14:paraId="7D1AA7DF" w14:textId="77777777" w:rsidTr="001A5A5E">
        <w:trPr>
          <w:trHeight w:val="439"/>
        </w:trPr>
        <w:tc>
          <w:tcPr>
            <w:tcW w:w="1161" w:type="pct"/>
            <w:shd w:val="clear" w:color="auto" w:fill="auto"/>
          </w:tcPr>
          <w:p w14:paraId="32E56651" w14:textId="77777777" w:rsidR="001A5A5E" w:rsidRPr="001D6724" w:rsidRDefault="001A5A5E" w:rsidP="003F39C6">
            <w:pPr>
              <w:jc w:val="both"/>
              <w:rPr>
                <w:rFonts w:eastAsia="gobCL" w:cstheme="minorHAnsi"/>
              </w:rPr>
            </w:pPr>
            <w:r w:rsidRPr="001D6724">
              <w:rPr>
                <w:rFonts w:eastAsia="gobCL" w:cstheme="minorHAnsi"/>
              </w:rPr>
              <w:t>17.</w:t>
            </w:r>
          </w:p>
        </w:tc>
        <w:tc>
          <w:tcPr>
            <w:tcW w:w="840" w:type="pct"/>
            <w:shd w:val="clear" w:color="auto" w:fill="auto"/>
          </w:tcPr>
          <w:p w14:paraId="25930173" w14:textId="77777777" w:rsidR="001A5A5E" w:rsidRPr="001D6724" w:rsidRDefault="001A5A5E" w:rsidP="003F39C6">
            <w:pPr>
              <w:jc w:val="both"/>
              <w:rPr>
                <w:rFonts w:eastAsia="gobCL" w:cstheme="minorHAnsi"/>
              </w:rPr>
            </w:pPr>
          </w:p>
        </w:tc>
        <w:tc>
          <w:tcPr>
            <w:tcW w:w="805" w:type="pct"/>
          </w:tcPr>
          <w:p w14:paraId="13AB7252" w14:textId="77777777" w:rsidR="001A5A5E" w:rsidRPr="001D6724" w:rsidRDefault="001A5A5E" w:rsidP="003F39C6">
            <w:pPr>
              <w:jc w:val="both"/>
              <w:rPr>
                <w:rFonts w:eastAsia="gobCL" w:cstheme="minorHAnsi"/>
              </w:rPr>
            </w:pPr>
          </w:p>
        </w:tc>
        <w:tc>
          <w:tcPr>
            <w:tcW w:w="805" w:type="pct"/>
          </w:tcPr>
          <w:p w14:paraId="334D6997" w14:textId="77777777" w:rsidR="001A5A5E" w:rsidRPr="001D6724" w:rsidRDefault="001A5A5E" w:rsidP="003F39C6">
            <w:pPr>
              <w:jc w:val="both"/>
              <w:rPr>
                <w:rFonts w:eastAsia="gobCL" w:cstheme="minorHAnsi"/>
              </w:rPr>
            </w:pPr>
          </w:p>
        </w:tc>
        <w:tc>
          <w:tcPr>
            <w:tcW w:w="1390" w:type="pct"/>
          </w:tcPr>
          <w:p w14:paraId="3BD8895E" w14:textId="77777777" w:rsidR="001A5A5E" w:rsidRPr="001D6724" w:rsidRDefault="001A5A5E" w:rsidP="003F39C6">
            <w:pPr>
              <w:jc w:val="both"/>
              <w:rPr>
                <w:rFonts w:eastAsia="gobCL" w:cstheme="minorHAnsi"/>
              </w:rPr>
            </w:pPr>
          </w:p>
        </w:tc>
      </w:tr>
      <w:tr w:rsidR="001A5A5E" w:rsidRPr="001D6724" w14:paraId="5BCFBDB9" w14:textId="77777777" w:rsidTr="001A5A5E">
        <w:trPr>
          <w:trHeight w:val="439"/>
        </w:trPr>
        <w:tc>
          <w:tcPr>
            <w:tcW w:w="1161" w:type="pct"/>
            <w:shd w:val="clear" w:color="auto" w:fill="auto"/>
          </w:tcPr>
          <w:p w14:paraId="02A71638" w14:textId="77777777" w:rsidR="001A5A5E" w:rsidRPr="001D6724" w:rsidRDefault="001A5A5E" w:rsidP="003F39C6">
            <w:pPr>
              <w:jc w:val="both"/>
              <w:rPr>
                <w:rFonts w:eastAsia="gobCL" w:cstheme="minorHAnsi"/>
              </w:rPr>
            </w:pPr>
            <w:r w:rsidRPr="001D6724">
              <w:rPr>
                <w:rFonts w:eastAsia="gobCL" w:cstheme="minorHAnsi"/>
              </w:rPr>
              <w:t>18.</w:t>
            </w:r>
          </w:p>
        </w:tc>
        <w:tc>
          <w:tcPr>
            <w:tcW w:w="840" w:type="pct"/>
            <w:shd w:val="clear" w:color="auto" w:fill="auto"/>
          </w:tcPr>
          <w:p w14:paraId="5F0C0DBA" w14:textId="77777777" w:rsidR="001A5A5E" w:rsidRPr="001D6724" w:rsidRDefault="001A5A5E" w:rsidP="003F39C6">
            <w:pPr>
              <w:jc w:val="both"/>
              <w:rPr>
                <w:rFonts w:eastAsia="gobCL" w:cstheme="minorHAnsi"/>
              </w:rPr>
            </w:pPr>
          </w:p>
        </w:tc>
        <w:tc>
          <w:tcPr>
            <w:tcW w:w="805" w:type="pct"/>
          </w:tcPr>
          <w:p w14:paraId="6C7778EE" w14:textId="77777777" w:rsidR="001A5A5E" w:rsidRPr="001D6724" w:rsidRDefault="001A5A5E" w:rsidP="003F39C6">
            <w:pPr>
              <w:jc w:val="both"/>
              <w:rPr>
                <w:rFonts w:eastAsia="gobCL" w:cstheme="minorHAnsi"/>
              </w:rPr>
            </w:pPr>
          </w:p>
        </w:tc>
        <w:tc>
          <w:tcPr>
            <w:tcW w:w="805" w:type="pct"/>
          </w:tcPr>
          <w:p w14:paraId="3E672392" w14:textId="77777777" w:rsidR="001A5A5E" w:rsidRPr="001D6724" w:rsidRDefault="001A5A5E" w:rsidP="003F39C6">
            <w:pPr>
              <w:jc w:val="both"/>
              <w:rPr>
                <w:rFonts w:eastAsia="gobCL" w:cstheme="minorHAnsi"/>
              </w:rPr>
            </w:pPr>
          </w:p>
        </w:tc>
        <w:tc>
          <w:tcPr>
            <w:tcW w:w="1390" w:type="pct"/>
          </w:tcPr>
          <w:p w14:paraId="15CC5B1A" w14:textId="77777777" w:rsidR="001A5A5E" w:rsidRPr="001D6724" w:rsidRDefault="001A5A5E" w:rsidP="003F39C6">
            <w:pPr>
              <w:jc w:val="both"/>
              <w:rPr>
                <w:rFonts w:eastAsia="gobCL" w:cstheme="minorHAnsi"/>
              </w:rPr>
            </w:pPr>
          </w:p>
        </w:tc>
      </w:tr>
      <w:tr w:rsidR="001A5A5E" w:rsidRPr="001D6724" w14:paraId="00030522" w14:textId="77777777" w:rsidTr="001A5A5E">
        <w:trPr>
          <w:trHeight w:val="439"/>
        </w:trPr>
        <w:tc>
          <w:tcPr>
            <w:tcW w:w="1161" w:type="pct"/>
            <w:shd w:val="clear" w:color="auto" w:fill="auto"/>
          </w:tcPr>
          <w:p w14:paraId="4BAE54C6" w14:textId="77777777" w:rsidR="001A5A5E" w:rsidRPr="001D6724" w:rsidRDefault="001A5A5E" w:rsidP="003F39C6">
            <w:pPr>
              <w:jc w:val="both"/>
              <w:rPr>
                <w:rFonts w:eastAsia="gobCL" w:cstheme="minorHAnsi"/>
              </w:rPr>
            </w:pPr>
            <w:r w:rsidRPr="001D6724">
              <w:rPr>
                <w:rFonts w:eastAsia="gobCL" w:cstheme="minorHAnsi"/>
              </w:rPr>
              <w:t>19.</w:t>
            </w:r>
          </w:p>
        </w:tc>
        <w:tc>
          <w:tcPr>
            <w:tcW w:w="840" w:type="pct"/>
            <w:shd w:val="clear" w:color="auto" w:fill="auto"/>
          </w:tcPr>
          <w:p w14:paraId="79F6FF5A" w14:textId="77777777" w:rsidR="001A5A5E" w:rsidRPr="001D6724" w:rsidRDefault="001A5A5E" w:rsidP="003F39C6">
            <w:pPr>
              <w:jc w:val="both"/>
              <w:rPr>
                <w:rFonts w:eastAsia="gobCL" w:cstheme="minorHAnsi"/>
              </w:rPr>
            </w:pPr>
          </w:p>
        </w:tc>
        <w:tc>
          <w:tcPr>
            <w:tcW w:w="805" w:type="pct"/>
          </w:tcPr>
          <w:p w14:paraId="13AF0E38" w14:textId="77777777" w:rsidR="001A5A5E" w:rsidRPr="001D6724" w:rsidRDefault="001A5A5E" w:rsidP="003F39C6">
            <w:pPr>
              <w:jc w:val="both"/>
              <w:rPr>
                <w:rFonts w:eastAsia="gobCL" w:cstheme="minorHAnsi"/>
              </w:rPr>
            </w:pPr>
          </w:p>
        </w:tc>
        <w:tc>
          <w:tcPr>
            <w:tcW w:w="805" w:type="pct"/>
          </w:tcPr>
          <w:p w14:paraId="3DC12AD3" w14:textId="77777777" w:rsidR="001A5A5E" w:rsidRPr="001D6724" w:rsidRDefault="001A5A5E" w:rsidP="003F39C6">
            <w:pPr>
              <w:jc w:val="both"/>
              <w:rPr>
                <w:rFonts w:eastAsia="gobCL" w:cstheme="minorHAnsi"/>
              </w:rPr>
            </w:pPr>
          </w:p>
        </w:tc>
        <w:tc>
          <w:tcPr>
            <w:tcW w:w="1390" w:type="pct"/>
          </w:tcPr>
          <w:p w14:paraId="3694A823" w14:textId="77777777" w:rsidR="001A5A5E" w:rsidRPr="001D6724" w:rsidRDefault="001A5A5E" w:rsidP="003F39C6">
            <w:pPr>
              <w:jc w:val="both"/>
              <w:rPr>
                <w:rFonts w:eastAsia="gobCL" w:cstheme="minorHAnsi"/>
              </w:rPr>
            </w:pPr>
          </w:p>
        </w:tc>
      </w:tr>
      <w:tr w:rsidR="001A5A5E" w:rsidRPr="001D6724" w14:paraId="712FAAFD" w14:textId="77777777" w:rsidTr="001A5A5E">
        <w:trPr>
          <w:trHeight w:val="439"/>
        </w:trPr>
        <w:tc>
          <w:tcPr>
            <w:tcW w:w="1161" w:type="pct"/>
            <w:shd w:val="clear" w:color="auto" w:fill="auto"/>
          </w:tcPr>
          <w:p w14:paraId="0EE8A898" w14:textId="77777777" w:rsidR="001A5A5E" w:rsidRPr="001D6724" w:rsidRDefault="001A5A5E" w:rsidP="003F39C6">
            <w:pPr>
              <w:jc w:val="both"/>
              <w:rPr>
                <w:rFonts w:eastAsia="gobCL" w:cstheme="minorHAnsi"/>
              </w:rPr>
            </w:pPr>
            <w:r w:rsidRPr="001D6724">
              <w:rPr>
                <w:rFonts w:eastAsia="gobCL" w:cstheme="minorHAnsi"/>
              </w:rPr>
              <w:t>20.</w:t>
            </w:r>
          </w:p>
        </w:tc>
        <w:tc>
          <w:tcPr>
            <w:tcW w:w="840" w:type="pct"/>
            <w:shd w:val="clear" w:color="auto" w:fill="auto"/>
          </w:tcPr>
          <w:p w14:paraId="0E988E63" w14:textId="77777777" w:rsidR="001A5A5E" w:rsidRPr="001D6724" w:rsidRDefault="001A5A5E" w:rsidP="003F39C6">
            <w:pPr>
              <w:jc w:val="both"/>
              <w:rPr>
                <w:rFonts w:eastAsia="gobCL" w:cstheme="minorHAnsi"/>
              </w:rPr>
            </w:pPr>
          </w:p>
        </w:tc>
        <w:tc>
          <w:tcPr>
            <w:tcW w:w="805" w:type="pct"/>
          </w:tcPr>
          <w:p w14:paraId="0D9B31FD" w14:textId="77777777" w:rsidR="001A5A5E" w:rsidRPr="001D6724" w:rsidRDefault="001A5A5E" w:rsidP="003F39C6">
            <w:pPr>
              <w:jc w:val="both"/>
              <w:rPr>
                <w:rFonts w:eastAsia="gobCL" w:cstheme="minorHAnsi"/>
              </w:rPr>
            </w:pPr>
          </w:p>
        </w:tc>
        <w:tc>
          <w:tcPr>
            <w:tcW w:w="805" w:type="pct"/>
          </w:tcPr>
          <w:p w14:paraId="15D973B8" w14:textId="77777777" w:rsidR="001A5A5E" w:rsidRPr="001D6724" w:rsidRDefault="001A5A5E" w:rsidP="003F39C6">
            <w:pPr>
              <w:jc w:val="both"/>
              <w:rPr>
                <w:rFonts w:eastAsia="gobCL" w:cstheme="minorHAnsi"/>
              </w:rPr>
            </w:pPr>
          </w:p>
        </w:tc>
        <w:tc>
          <w:tcPr>
            <w:tcW w:w="1390" w:type="pct"/>
          </w:tcPr>
          <w:p w14:paraId="52390989" w14:textId="77777777" w:rsidR="001A5A5E" w:rsidRPr="001D6724" w:rsidRDefault="001A5A5E" w:rsidP="003F39C6">
            <w:pPr>
              <w:jc w:val="both"/>
              <w:rPr>
                <w:rFonts w:eastAsia="gobCL" w:cstheme="minorHAnsi"/>
              </w:rPr>
            </w:pPr>
          </w:p>
        </w:tc>
      </w:tr>
      <w:tr w:rsidR="001A5A5E" w:rsidRPr="001D6724" w14:paraId="35BE5795" w14:textId="77777777" w:rsidTr="001A5A5E">
        <w:trPr>
          <w:trHeight w:val="439"/>
        </w:trPr>
        <w:tc>
          <w:tcPr>
            <w:tcW w:w="1161" w:type="pct"/>
            <w:shd w:val="clear" w:color="auto" w:fill="auto"/>
          </w:tcPr>
          <w:p w14:paraId="4CBFA8BE" w14:textId="77777777" w:rsidR="001A5A5E" w:rsidRPr="001D6724" w:rsidRDefault="001A5A5E" w:rsidP="003F39C6">
            <w:pPr>
              <w:jc w:val="both"/>
              <w:rPr>
                <w:rFonts w:eastAsia="gobCL" w:cstheme="minorHAnsi"/>
              </w:rPr>
            </w:pPr>
            <w:r w:rsidRPr="001D6724">
              <w:rPr>
                <w:rFonts w:eastAsia="gobCL" w:cstheme="minorHAnsi"/>
              </w:rPr>
              <w:t>N</w:t>
            </w:r>
          </w:p>
        </w:tc>
        <w:tc>
          <w:tcPr>
            <w:tcW w:w="840" w:type="pct"/>
            <w:shd w:val="clear" w:color="auto" w:fill="auto"/>
          </w:tcPr>
          <w:p w14:paraId="6FB94C2D" w14:textId="77777777" w:rsidR="001A5A5E" w:rsidRPr="001D6724" w:rsidRDefault="001A5A5E" w:rsidP="003F39C6">
            <w:pPr>
              <w:jc w:val="both"/>
              <w:rPr>
                <w:rFonts w:eastAsia="gobCL" w:cstheme="minorHAnsi"/>
              </w:rPr>
            </w:pPr>
          </w:p>
        </w:tc>
        <w:tc>
          <w:tcPr>
            <w:tcW w:w="805" w:type="pct"/>
          </w:tcPr>
          <w:p w14:paraId="32AC3B4E" w14:textId="77777777" w:rsidR="001A5A5E" w:rsidRPr="001D6724" w:rsidRDefault="001A5A5E" w:rsidP="003F39C6">
            <w:pPr>
              <w:jc w:val="both"/>
              <w:rPr>
                <w:rFonts w:eastAsia="gobCL" w:cstheme="minorHAnsi"/>
              </w:rPr>
            </w:pPr>
          </w:p>
        </w:tc>
        <w:tc>
          <w:tcPr>
            <w:tcW w:w="805" w:type="pct"/>
          </w:tcPr>
          <w:p w14:paraId="146BFAFA" w14:textId="77777777" w:rsidR="001A5A5E" w:rsidRPr="001D6724" w:rsidRDefault="001A5A5E" w:rsidP="003F39C6">
            <w:pPr>
              <w:jc w:val="both"/>
              <w:rPr>
                <w:rFonts w:eastAsia="gobCL" w:cstheme="minorHAnsi"/>
              </w:rPr>
            </w:pPr>
          </w:p>
        </w:tc>
        <w:tc>
          <w:tcPr>
            <w:tcW w:w="1390" w:type="pct"/>
          </w:tcPr>
          <w:p w14:paraId="0D8801EB" w14:textId="77777777" w:rsidR="001A5A5E" w:rsidRPr="001D6724" w:rsidRDefault="001A5A5E" w:rsidP="003F39C6">
            <w:pPr>
              <w:jc w:val="both"/>
              <w:rPr>
                <w:rFonts w:eastAsia="gobCL" w:cstheme="minorHAnsi"/>
              </w:rPr>
            </w:pPr>
          </w:p>
        </w:tc>
      </w:tr>
    </w:tbl>
    <w:p w14:paraId="6232C658" w14:textId="77777777" w:rsidR="001A5A5E" w:rsidRPr="001D6724" w:rsidRDefault="001A5A5E" w:rsidP="001A5A5E">
      <w:pPr>
        <w:jc w:val="both"/>
        <w:rPr>
          <w:rFonts w:cstheme="minorHAnsi"/>
        </w:rPr>
      </w:pPr>
    </w:p>
    <w:p w14:paraId="1D6BD2D0" w14:textId="50F0084B" w:rsidR="001A5A5E" w:rsidRDefault="001A5A5E">
      <w:pPr>
        <w:rPr>
          <w:rFonts w:eastAsiaTheme="majorEastAsia" w:cstheme="majorBidi"/>
          <w:b/>
          <w:sz w:val="24"/>
          <w:szCs w:val="26"/>
        </w:rPr>
      </w:pPr>
    </w:p>
    <w:p w14:paraId="03919E94" w14:textId="77777777" w:rsidR="001A5A5E" w:rsidRDefault="001A5A5E">
      <w:pPr>
        <w:rPr>
          <w:rFonts w:eastAsiaTheme="majorEastAsia" w:cstheme="majorBidi"/>
          <w:b/>
          <w:sz w:val="24"/>
          <w:szCs w:val="26"/>
        </w:rPr>
      </w:pPr>
      <w:r>
        <w:br w:type="page"/>
      </w:r>
    </w:p>
    <w:p w14:paraId="1F403C51" w14:textId="3C8599A5" w:rsidR="00535B29" w:rsidRPr="003952E4" w:rsidRDefault="00535B29" w:rsidP="003952E4">
      <w:pPr>
        <w:pStyle w:val="Ttulo2"/>
        <w:jc w:val="center"/>
      </w:pPr>
      <w:r w:rsidRPr="003952E4">
        <w:lastRenderedPageBreak/>
        <w:t xml:space="preserve">ANEXO </w:t>
      </w:r>
      <w:r w:rsidR="001A5A5E" w:rsidRPr="003952E4">
        <w:t>3</w:t>
      </w:r>
    </w:p>
    <w:p w14:paraId="7E56B1E2" w14:textId="77777777" w:rsidR="00535B29" w:rsidRPr="00F05E58" w:rsidRDefault="00535B29" w:rsidP="00535B29">
      <w:pPr>
        <w:jc w:val="center"/>
        <w:rPr>
          <w:rFonts w:ascii="Calibri" w:hAnsi="Calibri" w:cs="Calibri"/>
          <w:b/>
          <w:color w:val="000000"/>
        </w:rPr>
      </w:pPr>
      <w:r w:rsidRPr="00F05E58">
        <w:rPr>
          <w:rFonts w:ascii="Calibri" w:hAnsi="Calibri" w:cs="Calibri"/>
          <w:b/>
          <w:color w:val="000000"/>
        </w:rPr>
        <w:t>DECLARACIÓN JURADA SIMPLE</w:t>
      </w:r>
      <w:bookmarkEnd w:id="1"/>
      <w:bookmarkEnd w:id="2"/>
    </w:p>
    <w:p w14:paraId="5EF32FB9" w14:textId="77777777" w:rsidR="00535B29" w:rsidRPr="00F05E58" w:rsidRDefault="00535B29" w:rsidP="00535B29">
      <w:pPr>
        <w:jc w:val="center"/>
        <w:rPr>
          <w:rFonts w:ascii="Calibri" w:hAnsi="Calibri" w:cs="Calibri"/>
          <w:color w:val="000000"/>
        </w:rPr>
      </w:pPr>
      <w:r w:rsidRPr="00F05E58">
        <w:rPr>
          <w:rFonts w:ascii="Calibri" w:hAnsi="Calibri" w:cs="Calibri"/>
          <w:color w:val="000000"/>
        </w:rPr>
        <w:t xml:space="preserve">(miembros al menos un 50% de socios que son micro y pequeños empresarios) </w:t>
      </w:r>
    </w:p>
    <w:p w14:paraId="292C4A69" w14:textId="4241CC1C" w:rsidR="00535B29" w:rsidRDefault="00535B29" w:rsidP="00535B29">
      <w:pPr>
        <w:jc w:val="both"/>
      </w:pPr>
      <w:r w:rsidRPr="00F05E58">
        <w:t>En___________, a __________de__________________ de 202</w:t>
      </w:r>
      <w:r>
        <w:t>1</w:t>
      </w:r>
      <w:r w:rsidRPr="00F05E58">
        <w:t xml:space="preserve"> y en representación de la organización postulante denominado _____________, representada por los dirigentes señor/as:</w:t>
      </w:r>
    </w:p>
    <w:p w14:paraId="497A68EE" w14:textId="77777777" w:rsidR="00535B29" w:rsidRPr="00535B29" w:rsidRDefault="00535B29" w:rsidP="00535B29">
      <w:pPr>
        <w:jc w:val="both"/>
        <w:rPr>
          <w:sz w:val="2"/>
          <w:szCs w:val="2"/>
        </w:rPr>
      </w:pPr>
    </w:p>
    <w:p w14:paraId="521F6E6F" w14:textId="78185BA8" w:rsidR="00535B29" w:rsidRPr="00F05E58" w:rsidRDefault="00535B29" w:rsidP="00535B29">
      <w:pPr>
        <w:rPr>
          <w:rFonts w:ascii="Calibri" w:hAnsi="Calibri" w:cs="Calibri"/>
          <w:color w:val="000000"/>
        </w:rPr>
      </w:pPr>
      <w:r w:rsidRPr="00F05E58">
        <w:rPr>
          <w:rFonts w:ascii="Calibri" w:hAnsi="Calibri" w:cs="Calibri"/>
          <w:color w:val="000000"/>
        </w:rPr>
        <w:t>1.</w:t>
      </w:r>
      <w:r w:rsidRPr="00F05E58">
        <w:rPr>
          <w:rFonts w:ascii="Calibri" w:hAnsi="Calibri" w:cs="Calibri"/>
          <w:color w:val="000000"/>
        </w:rPr>
        <w:tab/>
        <w:t>Nombre</w:t>
      </w:r>
      <w:r>
        <w:rPr>
          <w:rFonts w:ascii="Calibri" w:hAnsi="Calibri" w:cs="Calibri"/>
          <w:color w:val="000000"/>
        </w:rPr>
        <w:t>:</w:t>
      </w:r>
      <w:r w:rsidRPr="00F05E58">
        <w:rPr>
          <w:rFonts w:ascii="Calibri" w:hAnsi="Calibri" w:cs="Calibri"/>
          <w:color w:val="000000"/>
        </w:rPr>
        <w:t xml:space="preserve"> ____________ </w:t>
      </w:r>
      <w:r>
        <w:rPr>
          <w:rFonts w:ascii="Calibri" w:hAnsi="Calibri" w:cs="Calibri"/>
          <w:color w:val="000000"/>
        </w:rPr>
        <w:t xml:space="preserve"> </w:t>
      </w:r>
      <w:r w:rsidRPr="00F05E58">
        <w:rPr>
          <w:rFonts w:ascii="Calibri" w:hAnsi="Calibri" w:cs="Calibri"/>
          <w:color w:val="000000"/>
        </w:rPr>
        <w:t xml:space="preserve"> RUT: _________</w:t>
      </w:r>
      <w:r>
        <w:rPr>
          <w:rFonts w:ascii="Calibri" w:hAnsi="Calibri" w:cs="Calibri"/>
          <w:color w:val="000000"/>
        </w:rPr>
        <w:t xml:space="preserve"> </w:t>
      </w:r>
      <w:r w:rsidRPr="00F05E58">
        <w:rPr>
          <w:rFonts w:ascii="Calibri" w:hAnsi="Calibri" w:cs="Calibri"/>
          <w:color w:val="000000"/>
        </w:rPr>
        <w:t>Cargo:</w:t>
      </w:r>
      <w:r>
        <w:rPr>
          <w:rFonts w:ascii="Calibri" w:hAnsi="Calibri" w:cs="Calibri"/>
          <w:color w:val="000000"/>
        </w:rPr>
        <w:t xml:space="preserve"> </w:t>
      </w:r>
      <w:r w:rsidRPr="00F05E58">
        <w:rPr>
          <w:rFonts w:ascii="Calibri" w:hAnsi="Calibri" w:cs="Calibri"/>
          <w:color w:val="000000"/>
        </w:rPr>
        <w:t>_________________</w:t>
      </w:r>
    </w:p>
    <w:p w14:paraId="16062794" w14:textId="59813D22" w:rsidR="00535B29" w:rsidRPr="00F05E58" w:rsidRDefault="00535B29" w:rsidP="00535B29">
      <w:pPr>
        <w:rPr>
          <w:rFonts w:ascii="Calibri" w:hAnsi="Calibri" w:cs="Calibri"/>
          <w:color w:val="000000"/>
        </w:rPr>
      </w:pPr>
      <w:r w:rsidRPr="00F05E58">
        <w:rPr>
          <w:rFonts w:ascii="Calibri" w:hAnsi="Calibri" w:cs="Calibri"/>
          <w:color w:val="000000"/>
        </w:rPr>
        <w:t>2.</w:t>
      </w:r>
      <w:r w:rsidRPr="00F05E58">
        <w:rPr>
          <w:rFonts w:ascii="Calibri" w:hAnsi="Calibri" w:cs="Calibri"/>
          <w:color w:val="000000"/>
        </w:rPr>
        <w:tab/>
        <w:t>Nombre</w:t>
      </w:r>
      <w:r>
        <w:rPr>
          <w:rFonts w:ascii="Calibri" w:hAnsi="Calibri" w:cs="Calibri"/>
          <w:color w:val="000000"/>
        </w:rPr>
        <w:t>:</w:t>
      </w:r>
      <w:r w:rsidRPr="00F05E58">
        <w:rPr>
          <w:rFonts w:ascii="Calibri" w:hAnsi="Calibri" w:cs="Calibri"/>
          <w:color w:val="000000"/>
        </w:rPr>
        <w:t xml:space="preserve"> ____________  </w:t>
      </w:r>
      <w:r>
        <w:rPr>
          <w:rFonts w:ascii="Calibri" w:hAnsi="Calibri" w:cs="Calibri"/>
          <w:color w:val="000000"/>
        </w:rPr>
        <w:t xml:space="preserve"> </w:t>
      </w:r>
      <w:r w:rsidRPr="00F05E58">
        <w:rPr>
          <w:rFonts w:ascii="Calibri" w:hAnsi="Calibri" w:cs="Calibri"/>
          <w:color w:val="000000"/>
        </w:rPr>
        <w:t>RUT: _________</w:t>
      </w:r>
      <w:r>
        <w:rPr>
          <w:rFonts w:ascii="Calibri" w:hAnsi="Calibri" w:cs="Calibri"/>
          <w:color w:val="000000"/>
        </w:rPr>
        <w:t xml:space="preserve"> </w:t>
      </w:r>
      <w:r w:rsidRPr="00F05E58">
        <w:rPr>
          <w:rFonts w:ascii="Calibri" w:hAnsi="Calibri" w:cs="Calibri"/>
          <w:color w:val="000000"/>
        </w:rPr>
        <w:t>Cargo:</w:t>
      </w:r>
      <w:r>
        <w:rPr>
          <w:rFonts w:ascii="Calibri" w:hAnsi="Calibri" w:cs="Calibri"/>
          <w:color w:val="000000"/>
        </w:rPr>
        <w:t xml:space="preserve"> </w:t>
      </w:r>
      <w:r w:rsidRPr="00F05E58">
        <w:rPr>
          <w:rFonts w:ascii="Calibri" w:hAnsi="Calibri" w:cs="Calibri"/>
          <w:color w:val="000000"/>
        </w:rPr>
        <w:t>_________________</w:t>
      </w:r>
    </w:p>
    <w:p w14:paraId="15CCB569" w14:textId="4E1319FE" w:rsidR="00535B29" w:rsidRPr="00F05E58" w:rsidRDefault="00535B29" w:rsidP="00535B29">
      <w:pPr>
        <w:rPr>
          <w:rFonts w:ascii="Calibri" w:hAnsi="Calibri" w:cs="Calibri"/>
          <w:color w:val="000000"/>
        </w:rPr>
      </w:pPr>
      <w:r w:rsidRPr="00F05E58">
        <w:rPr>
          <w:rFonts w:ascii="Calibri" w:hAnsi="Calibri" w:cs="Calibri"/>
          <w:color w:val="000000"/>
        </w:rPr>
        <w:t>3.</w:t>
      </w:r>
      <w:r w:rsidRPr="00F05E58">
        <w:rPr>
          <w:rFonts w:ascii="Calibri" w:hAnsi="Calibri" w:cs="Calibri"/>
          <w:color w:val="000000"/>
        </w:rPr>
        <w:tab/>
        <w:t>Nombre</w:t>
      </w:r>
      <w:r>
        <w:rPr>
          <w:rFonts w:ascii="Calibri" w:hAnsi="Calibri" w:cs="Calibri"/>
          <w:color w:val="000000"/>
        </w:rPr>
        <w:t>:</w:t>
      </w:r>
      <w:r w:rsidRPr="00F05E58">
        <w:rPr>
          <w:rFonts w:ascii="Calibri" w:hAnsi="Calibri" w:cs="Calibri"/>
          <w:color w:val="000000"/>
        </w:rPr>
        <w:t xml:space="preserve"> ____________ </w:t>
      </w:r>
      <w:r>
        <w:rPr>
          <w:rFonts w:ascii="Calibri" w:hAnsi="Calibri" w:cs="Calibri"/>
          <w:color w:val="000000"/>
        </w:rPr>
        <w:t xml:space="preserve">  </w:t>
      </w:r>
      <w:r w:rsidRPr="00F05E58">
        <w:rPr>
          <w:rFonts w:ascii="Calibri" w:hAnsi="Calibri" w:cs="Calibri"/>
          <w:color w:val="000000"/>
        </w:rPr>
        <w:t>RUT: _________</w:t>
      </w:r>
      <w:r>
        <w:rPr>
          <w:rFonts w:ascii="Calibri" w:hAnsi="Calibri" w:cs="Calibri"/>
          <w:color w:val="000000"/>
        </w:rPr>
        <w:t xml:space="preserve"> </w:t>
      </w:r>
      <w:r w:rsidRPr="00F05E58">
        <w:rPr>
          <w:rFonts w:ascii="Calibri" w:hAnsi="Calibri" w:cs="Calibri"/>
          <w:color w:val="000000"/>
        </w:rPr>
        <w:t>Cargo:</w:t>
      </w:r>
      <w:r>
        <w:rPr>
          <w:rFonts w:ascii="Calibri" w:hAnsi="Calibri" w:cs="Calibri"/>
          <w:color w:val="000000"/>
        </w:rPr>
        <w:t xml:space="preserve"> </w:t>
      </w:r>
      <w:r w:rsidRPr="00F05E58">
        <w:rPr>
          <w:rFonts w:ascii="Calibri" w:hAnsi="Calibri" w:cs="Calibri"/>
          <w:color w:val="000000"/>
        </w:rPr>
        <w:t xml:space="preserve">_________________ </w:t>
      </w:r>
    </w:p>
    <w:p w14:paraId="77D52F5A" w14:textId="4A7D171B" w:rsidR="00535B29" w:rsidRPr="00F05E58" w:rsidRDefault="00535B29" w:rsidP="00535B29">
      <w:pPr>
        <w:spacing w:line="360" w:lineRule="auto"/>
        <w:ind w:left="12" w:firstLine="708"/>
        <w:rPr>
          <w:rFonts w:ascii="Calibri" w:hAnsi="Calibri" w:cs="Calibri"/>
          <w:color w:val="000000"/>
        </w:rPr>
      </w:pPr>
      <w:r w:rsidRPr="00F05E58">
        <w:rPr>
          <w:rFonts w:ascii="Calibri" w:hAnsi="Calibri" w:cs="Calibri"/>
          <w:color w:val="000000"/>
        </w:rPr>
        <w:t>Marcar con X según corresponda;</w:t>
      </w:r>
      <w:r w:rsidRPr="00F05E58">
        <w:rPr>
          <w:rFonts w:ascii="Calibri" w:hAnsi="Calibri" w:cs="Calibri"/>
          <w:noProof/>
          <w:color w:val="000000"/>
          <w:lang w:val="es-CL" w:eastAsia="es-CL"/>
        </w:rPr>
        <mc:AlternateContent>
          <mc:Choice Requires="wps">
            <w:drawing>
              <wp:anchor distT="0" distB="0" distL="114300" distR="114300" simplePos="0" relativeHeight="251665408" behindDoc="0" locked="0" layoutInCell="1" allowOverlap="1" wp14:anchorId="04DE9E19" wp14:editId="6B63D69B">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A4F7" id="Rectángulo 1" o:spid="_x0000_s1026" style="position:absolute;margin-left:-15.25pt;margin-top:19.65pt;width:24.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6CF2203C" w14:textId="4961DD8C" w:rsidR="00535B29" w:rsidRPr="00535B29" w:rsidRDefault="00535B29" w:rsidP="00876087">
      <w:pPr>
        <w:pStyle w:val="Prrafodelista"/>
        <w:ind w:left="360"/>
        <w:jc w:val="both"/>
        <w:rPr>
          <w:rFonts w:ascii="Calibri" w:hAnsi="Calibri" w:cs="Calibri"/>
        </w:rPr>
      </w:pPr>
      <w:r w:rsidRPr="00F05E58">
        <w:rPr>
          <w:rFonts w:ascii="Calibri" w:hAnsi="Calibri" w:cs="Calibri"/>
          <w:color w:val="000000"/>
        </w:rPr>
        <w:t>Declaran que la asociación antes identificada e</w:t>
      </w:r>
      <w:r w:rsidRPr="00F05E58">
        <w:rPr>
          <w:rFonts w:ascii="Calibri" w:hAnsi="Calibri" w:cs="Calibri"/>
        </w:rPr>
        <w:t xml:space="preserve">stá constituida en </w:t>
      </w:r>
      <w:r w:rsidRPr="00F05E58">
        <w:rPr>
          <w:rFonts w:ascii="Calibri" w:hAnsi="Calibri" w:cs="Calibri"/>
          <w:b/>
        </w:rPr>
        <w:t>al menos un 50%</w:t>
      </w:r>
      <w:r w:rsidRPr="00F05E58">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1FCB83DA" w14:textId="77777777" w:rsidR="00535B29" w:rsidRPr="00F05E58" w:rsidRDefault="00535B29" w:rsidP="00535B29">
      <w:pPr>
        <w:rPr>
          <w:rFonts w:ascii="Calibri" w:hAnsi="Calibri" w:cs="Calibri"/>
          <w:color w:val="000000"/>
        </w:rPr>
      </w:pPr>
      <w:r w:rsidRPr="00F05E58">
        <w:rPr>
          <w:rFonts w:ascii="Calibri" w:hAnsi="Calibri" w:cs="Calibri"/>
          <w:color w:val="000000"/>
        </w:rPr>
        <w:t xml:space="preserve">NOTA: </w:t>
      </w:r>
    </w:p>
    <w:p w14:paraId="5D8E04F4" w14:textId="77777777" w:rsidR="00535B29" w:rsidRPr="00F05E58" w:rsidRDefault="00535B29" w:rsidP="00876087">
      <w:pPr>
        <w:jc w:val="both"/>
        <w:rPr>
          <w:rFonts w:ascii="Calibri" w:hAnsi="Calibri" w:cs="Calibri"/>
          <w:color w:val="000000"/>
        </w:rPr>
      </w:pPr>
      <w:r w:rsidRPr="00F05E58">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C60FEC6" w14:textId="77777777" w:rsidR="00535B29" w:rsidRPr="00F05E58" w:rsidRDefault="00535B29" w:rsidP="00535B29">
      <w:pPr>
        <w:rPr>
          <w:rFonts w:ascii="Calibri" w:hAnsi="Calibri" w:cs="Calibri"/>
          <w:color w:val="000000"/>
        </w:rPr>
      </w:pPr>
      <w:r w:rsidRPr="00F05E58">
        <w:rPr>
          <w:rFonts w:ascii="Calibri" w:hAnsi="Calibri" w:cs="Calibri"/>
          <w:color w:val="000000"/>
        </w:rPr>
        <w:t>Dan fe de esta información con sus firmas;</w:t>
      </w:r>
    </w:p>
    <w:p w14:paraId="201ACE9E" w14:textId="77777777" w:rsidR="00535B29" w:rsidRPr="00F05E58" w:rsidRDefault="00535B29" w:rsidP="00535B29">
      <w:pPr>
        <w:spacing w:line="360" w:lineRule="auto"/>
        <w:rPr>
          <w:rFonts w:ascii="Calibri" w:hAnsi="Calibri" w:cs="Calibri"/>
          <w:color w:val="000000"/>
        </w:rPr>
      </w:pPr>
    </w:p>
    <w:p w14:paraId="154CDDF6" w14:textId="77777777" w:rsidR="00535B29" w:rsidRDefault="00535B29" w:rsidP="00535B29"/>
    <w:p w14:paraId="367ADDD4" w14:textId="77777777" w:rsidR="00535B29" w:rsidRDefault="00535B29" w:rsidP="00535B29"/>
    <w:p w14:paraId="4A690850" w14:textId="40EBF09F" w:rsidR="00535B29" w:rsidRDefault="00535B29" w:rsidP="00535B29">
      <w:pPr>
        <w:sectPr w:rsidR="00535B29">
          <w:pgSz w:w="12240" w:h="15840"/>
          <w:pgMar w:top="1417" w:right="1701" w:bottom="1417" w:left="1701" w:header="708" w:footer="708" w:gutter="0"/>
          <w:cols w:space="708"/>
          <w:docGrid w:linePitch="360"/>
        </w:sectPr>
      </w:pPr>
    </w:p>
    <w:p w14:paraId="52EE95DD" w14:textId="25F81E12" w:rsidR="00535B29" w:rsidRDefault="00535B29" w:rsidP="00535B29">
      <w:pPr>
        <w:jc w:val="center"/>
      </w:pPr>
      <w:r>
        <w:t>______________________Nombre y Firma</w:t>
      </w:r>
    </w:p>
    <w:p w14:paraId="3AA669C3" w14:textId="65A2DFD9" w:rsidR="00535B29" w:rsidRDefault="00535B29" w:rsidP="00535B29">
      <w:pPr>
        <w:jc w:val="center"/>
      </w:pPr>
      <w:r>
        <w:t>Presidente</w:t>
      </w:r>
    </w:p>
    <w:p w14:paraId="210F76DE" w14:textId="694FEB07" w:rsidR="00535B29" w:rsidRDefault="00535B29" w:rsidP="00535B29">
      <w:pPr>
        <w:jc w:val="center"/>
      </w:pPr>
      <w:r>
        <w:t>______________________Nombre y Firma</w:t>
      </w:r>
    </w:p>
    <w:p w14:paraId="39F85737" w14:textId="7F40857E" w:rsidR="00535B29" w:rsidRDefault="00535B29" w:rsidP="00535B29">
      <w:pPr>
        <w:jc w:val="center"/>
      </w:pPr>
      <w:r>
        <w:t>Secretario</w:t>
      </w:r>
    </w:p>
    <w:p w14:paraId="12BDB366" w14:textId="0331CFFF" w:rsidR="00535B29" w:rsidRDefault="00535B29" w:rsidP="00535B29">
      <w:pPr>
        <w:jc w:val="center"/>
      </w:pPr>
      <w:r>
        <w:t>______________________Nombre y Firma</w:t>
      </w:r>
    </w:p>
    <w:p w14:paraId="12EDEEDE" w14:textId="41AF39C4" w:rsidR="00535B29" w:rsidRPr="004F569D" w:rsidRDefault="00535B29" w:rsidP="004F569D">
      <w:pPr>
        <w:jc w:val="center"/>
        <w:sectPr w:rsidR="00535B29" w:rsidRPr="004F569D" w:rsidSect="00535B29">
          <w:type w:val="continuous"/>
          <w:pgSz w:w="12240" w:h="15840"/>
          <w:pgMar w:top="1417" w:right="1701" w:bottom="1417" w:left="1701" w:header="708" w:footer="708" w:gutter="0"/>
          <w:cols w:num="3" w:space="708"/>
          <w:docGrid w:linePitch="360"/>
        </w:sectPr>
      </w:pPr>
      <w:r>
        <w:t>Tesorero</w:t>
      </w:r>
    </w:p>
    <w:p w14:paraId="12980628" w14:textId="3A70C2CC" w:rsidR="00535B29" w:rsidRDefault="00535B29" w:rsidP="00535B29">
      <w:pPr>
        <w:spacing w:after="200" w:line="276" w:lineRule="auto"/>
        <w:rPr>
          <w:rFonts w:ascii="Calibri" w:hAnsi="Calibri" w:cs="Calibri"/>
          <w:b/>
          <w:lang w:val="es-CL"/>
        </w:rPr>
      </w:pPr>
      <w:r>
        <w:rPr>
          <w:rFonts w:ascii="Calibri" w:hAnsi="Calibri" w:cs="Calibri"/>
          <w:b/>
          <w:lang w:val="es-CL"/>
        </w:rPr>
        <w:br w:type="page"/>
      </w:r>
    </w:p>
    <w:p w14:paraId="6D30E58D" w14:textId="0853B193" w:rsidR="00535B29" w:rsidRPr="00F05E58" w:rsidRDefault="00535B29" w:rsidP="00535B29">
      <w:pPr>
        <w:jc w:val="center"/>
        <w:rPr>
          <w:rFonts w:ascii="Calibri" w:hAnsi="Calibri" w:cs="Calibri"/>
          <w:b/>
          <w:lang w:val="es-CL"/>
        </w:rPr>
      </w:pPr>
      <w:r w:rsidRPr="00F05E58">
        <w:rPr>
          <w:rFonts w:ascii="Calibri" w:hAnsi="Calibri" w:cs="Calibri"/>
          <w:b/>
          <w:lang w:val="es-CL"/>
        </w:rPr>
        <w:lastRenderedPageBreak/>
        <w:t>LISTA DE MIEMBROS DE LA ORGANIZACIÓN</w:t>
      </w:r>
      <w:r w:rsidR="003952E4">
        <w:rPr>
          <w:rFonts w:ascii="Calibri" w:hAnsi="Calibri" w:cs="Calibri"/>
          <w:b/>
          <w:lang w:val="es-CL"/>
        </w:rPr>
        <w:t xml:space="preserve"> / AGRUPACIÓN</w:t>
      </w:r>
    </w:p>
    <w:p w14:paraId="326E845B" w14:textId="77777777" w:rsidR="00535B29" w:rsidRPr="00F05E58" w:rsidRDefault="00535B29" w:rsidP="00535B29">
      <w:pPr>
        <w:jc w:val="center"/>
        <w:rPr>
          <w:rFonts w:ascii="Calibri" w:hAnsi="Calibri" w:cs="Calibri"/>
          <w:b/>
          <w:lang w:val="es-CL"/>
        </w:rPr>
      </w:pPr>
    </w:p>
    <w:tbl>
      <w:tblPr>
        <w:tblStyle w:val="Tablaconcuadrcula"/>
        <w:tblW w:w="10704" w:type="dxa"/>
        <w:tblInd w:w="-588" w:type="dxa"/>
        <w:tblLook w:val="04A0" w:firstRow="1" w:lastRow="0" w:firstColumn="1" w:lastColumn="0" w:noHBand="0" w:noVBand="1"/>
      </w:tblPr>
      <w:tblGrid>
        <w:gridCol w:w="441"/>
        <w:gridCol w:w="2459"/>
        <w:gridCol w:w="1276"/>
        <w:gridCol w:w="2135"/>
        <w:gridCol w:w="2105"/>
        <w:gridCol w:w="2288"/>
      </w:tblGrid>
      <w:tr w:rsidR="00535B29" w:rsidRPr="00F05E58" w14:paraId="751C00D4" w14:textId="77777777" w:rsidTr="00535B29">
        <w:trPr>
          <w:trHeight w:val="58"/>
        </w:trPr>
        <w:tc>
          <w:tcPr>
            <w:tcW w:w="299" w:type="dxa"/>
            <w:vAlign w:val="center"/>
          </w:tcPr>
          <w:p w14:paraId="54D85AA5"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N°</w:t>
            </w:r>
          </w:p>
        </w:tc>
        <w:tc>
          <w:tcPr>
            <w:tcW w:w="2503" w:type="dxa"/>
            <w:vAlign w:val="center"/>
          </w:tcPr>
          <w:p w14:paraId="0B1A3FA4"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Nombre</w:t>
            </w:r>
          </w:p>
        </w:tc>
        <w:tc>
          <w:tcPr>
            <w:tcW w:w="1298" w:type="dxa"/>
            <w:vAlign w:val="center"/>
          </w:tcPr>
          <w:p w14:paraId="090825F0"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Rut</w:t>
            </w:r>
          </w:p>
        </w:tc>
        <w:tc>
          <w:tcPr>
            <w:tcW w:w="2162" w:type="dxa"/>
            <w:vAlign w:val="center"/>
          </w:tcPr>
          <w:p w14:paraId="18A413E0"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Actividad Productiva</w:t>
            </w:r>
          </w:p>
        </w:tc>
        <w:tc>
          <w:tcPr>
            <w:tcW w:w="2124" w:type="dxa"/>
            <w:vAlign w:val="center"/>
          </w:tcPr>
          <w:p w14:paraId="699B27E1"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Promedio de Ventas Anual (aproximado)</w:t>
            </w:r>
          </w:p>
        </w:tc>
        <w:tc>
          <w:tcPr>
            <w:tcW w:w="2318" w:type="dxa"/>
            <w:vAlign w:val="center"/>
          </w:tcPr>
          <w:p w14:paraId="0055C2BA"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Tipo de Iniciación Actividades SII</w:t>
            </w:r>
          </w:p>
        </w:tc>
      </w:tr>
      <w:tr w:rsidR="00535B29" w:rsidRPr="00F05E58" w14:paraId="045BA5BD" w14:textId="77777777" w:rsidTr="00535B29">
        <w:trPr>
          <w:trHeight w:val="850"/>
        </w:trPr>
        <w:tc>
          <w:tcPr>
            <w:tcW w:w="299" w:type="dxa"/>
            <w:vAlign w:val="center"/>
          </w:tcPr>
          <w:p w14:paraId="4E58CC1D"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1</w:t>
            </w:r>
          </w:p>
          <w:p w14:paraId="3F9B4994"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436292D3"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37A77D3F"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2F7CB680"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5E721375"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596149DE" w14:textId="77777777" w:rsidR="00535B29" w:rsidRPr="00F05E58" w:rsidRDefault="00535B29" w:rsidP="003F39C6">
            <w:pPr>
              <w:jc w:val="center"/>
              <w:rPr>
                <w:rFonts w:ascii="Calibri" w:eastAsiaTheme="minorHAnsi" w:hAnsi="Calibri" w:cs="Calibri"/>
                <w:b/>
                <w:lang w:eastAsia="en-US"/>
              </w:rPr>
            </w:pPr>
          </w:p>
        </w:tc>
      </w:tr>
      <w:tr w:rsidR="00535B29" w:rsidRPr="00F05E58" w14:paraId="1066F869" w14:textId="77777777" w:rsidTr="00535B29">
        <w:trPr>
          <w:trHeight w:val="850"/>
        </w:trPr>
        <w:tc>
          <w:tcPr>
            <w:tcW w:w="299" w:type="dxa"/>
            <w:vAlign w:val="center"/>
          </w:tcPr>
          <w:p w14:paraId="4AF20034"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2</w:t>
            </w:r>
          </w:p>
          <w:p w14:paraId="40FE9BBD"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02A97B21"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3AE54FD2"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0A33F2ED"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05FB2B18"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0FB0E5A7" w14:textId="77777777" w:rsidR="00535B29" w:rsidRPr="00F05E58" w:rsidRDefault="00535B29" w:rsidP="003F39C6">
            <w:pPr>
              <w:jc w:val="center"/>
              <w:rPr>
                <w:rFonts w:ascii="Calibri" w:eastAsiaTheme="minorHAnsi" w:hAnsi="Calibri" w:cs="Calibri"/>
                <w:b/>
                <w:lang w:eastAsia="en-US"/>
              </w:rPr>
            </w:pPr>
          </w:p>
        </w:tc>
      </w:tr>
      <w:tr w:rsidR="00535B29" w:rsidRPr="00F05E58" w14:paraId="168A2ACE" w14:textId="77777777" w:rsidTr="00535B29">
        <w:trPr>
          <w:trHeight w:val="850"/>
        </w:trPr>
        <w:tc>
          <w:tcPr>
            <w:tcW w:w="299" w:type="dxa"/>
            <w:vAlign w:val="center"/>
          </w:tcPr>
          <w:p w14:paraId="59548539"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3</w:t>
            </w:r>
          </w:p>
          <w:p w14:paraId="1A87B493"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63272F36"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714B1337"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682D14B2"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247FEA46"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5A4B51B3" w14:textId="77777777" w:rsidR="00535B29" w:rsidRPr="00F05E58" w:rsidRDefault="00535B29" w:rsidP="003F39C6">
            <w:pPr>
              <w:jc w:val="center"/>
              <w:rPr>
                <w:rFonts w:ascii="Calibri" w:eastAsiaTheme="minorHAnsi" w:hAnsi="Calibri" w:cs="Calibri"/>
                <w:b/>
                <w:lang w:eastAsia="en-US"/>
              </w:rPr>
            </w:pPr>
          </w:p>
        </w:tc>
      </w:tr>
      <w:tr w:rsidR="00535B29" w:rsidRPr="00F05E58" w14:paraId="6CB7BA04" w14:textId="77777777" w:rsidTr="00535B29">
        <w:trPr>
          <w:trHeight w:val="850"/>
        </w:trPr>
        <w:tc>
          <w:tcPr>
            <w:tcW w:w="299" w:type="dxa"/>
            <w:vAlign w:val="center"/>
          </w:tcPr>
          <w:p w14:paraId="4D98CE18"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4</w:t>
            </w:r>
          </w:p>
          <w:p w14:paraId="7A273D77"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4E6DFAC3"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6C39E07B"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0365C021"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718865C3"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18B4D763" w14:textId="77777777" w:rsidR="00535B29" w:rsidRPr="00F05E58" w:rsidRDefault="00535B29" w:rsidP="003F39C6">
            <w:pPr>
              <w:jc w:val="center"/>
              <w:rPr>
                <w:rFonts w:ascii="Calibri" w:eastAsiaTheme="minorHAnsi" w:hAnsi="Calibri" w:cs="Calibri"/>
                <w:b/>
                <w:lang w:eastAsia="en-US"/>
              </w:rPr>
            </w:pPr>
          </w:p>
        </w:tc>
      </w:tr>
      <w:tr w:rsidR="00535B29" w:rsidRPr="00F05E58" w14:paraId="6AD047AA" w14:textId="77777777" w:rsidTr="00535B29">
        <w:trPr>
          <w:trHeight w:val="850"/>
        </w:trPr>
        <w:tc>
          <w:tcPr>
            <w:tcW w:w="299" w:type="dxa"/>
            <w:vAlign w:val="center"/>
          </w:tcPr>
          <w:p w14:paraId="5F682F7A"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5</w:t>
            </w:r>
          </w:p>
          <w:p w14:paraId="3AF23742"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793EB3F1"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758A2400"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4F941327"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7EAFA272"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32F7E31B" w14:textId="77777777" w:rsidR="00535B29" w:rsidRPr="00F05E58" w:rsidRDefault="00535B29" w:rsidP="003F39C6">
            <w:pPr>
              <w:jc w:val="center"/>
              <w:rPr>
                <w:rFonts w:ascii="Calibri" w:eastAsiaTheme="minorHAnsi" w:hAnsi="Calibri" w:cs="Calibri"/>
                <w:b/>
                <w:lang w:eastAsia="en-US"/>
              </w:rPr>
            </w:pPr>
          </w:p>
        </w:tc>
      </w:tr>
      <w:tr w:rsidR="00535B29" w:rsidRPr="00F05E58" w14:paraId="098541BE" w14:textId="77777777" w:rsidTr="00535B29">
        <w:trPr>
          <w:trHeight w:val="850"/>
        </w:trPr>
        <w:tc>
          <w:tcPr>
            <w:tcW w:w="299" w:type="dxa"/>
            <w:vAlign w:val="center"/>
          </w:tcPr>
          <w:p w14:paraId="535A4230"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6</w:t>
            </w:r>
          </w:p>
          <w:p w14:paraId="48AA07F9"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3E00C1CF"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3E1800AF"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39DF154A"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3E4077F2"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4A46645E" w14:textId="77777777" w:rsidR="00535B29" w:rsidRPr="00F05E58" w:rsidRDefault="00535B29" w:rsidP="003F39C6">
            <w:pPr>
              <w:jc w:val="center"/>
              <w:rPr>
                <w:rFonts w:ascii="Calibri" w:eastAsiaTheme="minorHAnsi" w:hAnsi="Calibri" w:cs="Calibri"/>
                <w:b/>
                <w:lang w:eastAsia="en-US"/>
              </w:rPr>
            </w:pPr>
          </w:p>
        </w:tc>
      </w:tr>
      <w:tr w:rsidR="00535B29" w:rsidRPr="00F05E58" w14:paraId="3118AA20" w14:textId="77777777" w:rsidTr="00535B29">
        <w:trPr>
          <w:trHeight w:val="850"/>
        </w:trPr>
        <w:tc>
          <w:tcPr>
            <w:tcW w:w="299" w:type="dxa"/>
            <w:vAlign w:val="center"/>
          </w:tcPr>
          <w:p w14:paraId="5837D676" w14:textId="77777777" w:rsidR="00535B29" w:rsidRPr="00F05E58" w:rsidRDefault="00535B29" w:rsidP="003F39C6">
            <w:pPr>
              <w:jc w:val="center"/>
              <w:rPr>
                <w:rFonts w:ascii="Calibri" w:eastAsiaTheme="minorHAnsi" w:hAnsi="Calibri" w:cs="Calibri"/>
                <w:b/>
                <w:lang w:eastAsia="en-US"/>
              </w:rPr>
            </w:pPr>
            <w:r w:rsidRPr="00F05E58">
              <w:rPr>
                <w:rFonts w:ascii="Calibri" w:eastAsiaTheme="minorHAnsi" w:hAnsi="Calibri" w:cs="Calibri"/>
                <w:b/>
                <w:lang w:eastAsia="en-US"/>
              </w:rPr>
              <w:t>7</w:t>
            </w:r>
          </w:p>
          <w:p w14:paraId="712B4ECC" w14:textId="77777777" w:rsidR="00535B29" w:rsidRPr="00F05E58" w:rsidRDefault="00535B29" w:rsidP="003F39C6">
            <w:pPr>
              <w:jc w:val="center"/>
              <w:rPr>
                <w:rFonts w:ascii="Calibri" w:eastAsiaTheme="minorHAnsi" w:hAnsi="Calibri" w:cs="Calibri"/>
                <w:b/>
                <w:lang w:eastAsia="en-US"/>
              </w:rPr>
            </w:pPr>
          </w:p>
        </w:tc>
        <w:tc>
          <w:tcPr>
            <w:tcW w:w="2503" w:type="dxa"/>
            <w:vAlign w:val="center"/>
          </w:tcPr>
          <w:p w14:paraId="257AD176" w14:textId="77777777" w:rsidR="00535B29" w:rsidRPr="00F05E58" w:rsidRDefault="00535B29" w:rsidP="003F39C6">
            <w:pPr>
              <w:jc w:val="center"/>
              <w:rPr>
                <w:rFonts w:ascii="Calibri" w:eastAsiaTheme="minorHAnsi" w:hAnsi="Calibri" w:cs="Calibri"/>
                <w:b/>
                <w:lang w:eastAsia="en-US"/>
              </w:rPr>
            </w:pPr>
          </w:p>
        </w:tc>
        <w:tc>
          <w:tcPr>
            <w:tcW w:w="1298" w:type="dxa"/>
            <w:vAlign w:val="center"/>
          </w:tcPr>
          <w:p w14:paraId="73C25E53" w14:textId="77777777" w:rsidR="00535B29" w:rsidRPr="00F05E58" w:rsidRDefault="00535B29" w:rsidP="003F39C6">
            <w:pPr>
              <w:jc w:val="center"/>
              <w:rPr>
                <w:rFonts w:ascii="Calibri" w:eastAsiaTheme="minorHAnsi" w:hAnsi="Calibri" w:cs="Calibri"/>
                <w:b/>
                <w:lang w:eastAsia="en-US"/>
              </w:rPr>
            </w:pPr>
          </w:p>
        </w:tc>
        <w:tc>
          <w:tcPr>
            <w:tcW w:w="2162" w:type="dxa"/>
            <w:vAlign w:val="center"/>
          </w:tcPr>
          <w:p w14:paraId="02A99AC8" w14:textId="77777777" w:rsidR="00535B29" w:rsidRPr="00F05E58" w:rsidRDefault="00535B29" w:rsidP="003F39C6">
            <w:pPr>
              <w:jc w:val="center"/>
              <w:rPr>
                <w:rFonts w:ascii="Calibri" w:eastAsiaTheme="minorHAnsi" w:hAnsi="Calibri" w:cs="Calibri"/>
                <w:b/>
                <w:lang w:eastAsia="en-US"/>
              </w:rPr>
            </w:pPr>
          </w:p>
        </w:tc>
        <w:tc>
          <w:tcPr>
            <w:tcW w:w="2124" w:type="dxa"/>
            <w:vAlign w:val="center"/>
          </w:tcPr>
          <w:p w14:paraId="3FA38B40" w14:textId="77777777" w:rsidR="00535B29" w:rsidRPr="00F05E58" w:rsidRDefault="00535B29" w:rsidP="003F39C6">
            <w:pPr>
              <w:jc w:val="center"/>
              <w:rPr>
                <w:rFonts w:ascii="Calibri" w:eastAsiaTheme="minorHAnsi" w:hAnsi="Calibri" w:cs="Calibri"/>
                <w:b/>
                <w:lang w:eastAsia="en-US"/>
              </w:rPr>
            </w:pPr>
          </w:p>
        </w:tc>
        <w:tc>
          <w:tcPr>
            <w:tcW w:w="2318" w:type="dxa"/>
            <w:vAlign w:val="center"/>
          </w:tcPr>
          <w:p w14:paraId="0021F09F" w14:textId="77777777" w:rsidR="00535B29" w:rsidRPr="00F05E58" w:rsidRDefault="00535B29" w:rsidP="003F39C6">
            <w:pPr>
              <w:jc w:val="center"/>
              <w:rPr>
                <w:rFonts w:ascii="Calibri" w:eastAsiaTheme="minorHAnsi" w:hAnsi="Calibri" w:cs="Calibri"/>
                <w:b/>
                <w:lang w:eastAsia="en-US"/>
              </w:rPr>
            </w:pPr>
          </w:p>
        </w:tc>
      </w:tr>
      <w:tr w:rsidR="00535B29" w:rsidRPr="00F05E58" w14:paraId="15B4A5CF" w14:textId="77777777" w:rsidTr="00535B29">
        <w:trPr>
          <w:trHeight w:val="850"/>
        </w:trPr>
        <w:tc>
          <w:tcPr>
            <w:tcW w:w="299" w:type="dxa"/>
            <w:vAlign w:val="center"/>
          </w:tcPr>
          <w:p w14:paraId="28563854" w14:textId="5265657C" w:rsidR="00535B29" w:rsidRPr="00F05E58" w:rsidRDefault="00535B29" w:rsidP="003F39C6">
            <w:pPr>
              <w:jc w:val="center"/>
              <w:rPr>
                <w:rFonts w:ascii="Calibri" w:hAnsi="Calibri" w:cs="Calibri"/>
                <w:b/>
              </w:rPr>
            </w:pPr>
            <w:r>
              <w:rPr>
                <w:rFonts w:ascii="Calibri" w:hAnsi="Calibri" w:cs="Calibri"/>
                <w:b/>
              </w:rPr>
              <w:t>8</w:t>
            </w:r>
          </w:p>
        </w:tc>
        <w:tc>
          <w:tcPr>
            <w:tcW w:w="2503" w:type="dxa"/>
            <w:vAlign w:val="center"/>
          </w:tcPr>
          <w:p w14:paraId="0EBBB8B3" w14:textId="77777777" w:rsidR="00535B29" w:rsidRPr="00F05E58" w:rsidRDefault="00535B29" w:rsidP="003F39C6">
            <w:pPr>
              <w:jc w:val="center"/>
              <w:rPr>
                <w:rFonts w:ascii="Calibri" w:hAnsi="Calibri" w:cs="Calibri"/>
                <w:b/>
              </w:rPr>
            </w:pPr>
          </w:p>
        </w:tc>
        <w:tc>
          <w:tcPr>
            <w:tcW w:w="1298" w:type="dxa"/>
            <w:vAlign w:val="center"/>
          </w:tcPr>
          <w:p w14:paraId="52A957C2" w14:textId="77777777" w:rsidR="00535B29" w:rsidRPr="00F05E58" w:rsidRDefault="00535B29" w:rsidP="003F39C6">
            <w:pPr>
              <w:jc w:val="center"/>
              <w:rPr>
                <w:rFonts w:ascii="Calibri" w:hAnsi="Calibri" w:cs="Calibri"/>
                <w:b/>
              </w:rPr>
            </w:pPr>
          </w:p>
        </w:tc>
        <w:tc>
          <w:tcPr>
            <w:tcW w:w="2162" w:type="dxa"/>
            <w:vAlign w:val="center"/>
          </w:tcPr>
          <w:p w14:paraId="4598982D" w14:textId="77777777" w:rsidR="00535B29" w:rsidRPr="00F05E58" w:rsidRDefault="00535B29" w:rsidP="003F39C6">
            <w:pPr>
              <w:jc w:val="center"/>
              <w:rPr>
                <w:rFonts w:ascii="Calibri" w:hAnsi="Calibri" w:cs="Calibri"/>
                <w:b/>
              </w:rPr>
            </w:pPr>
          </w:p>
        </w:tc>
        <w:tc>
          <w:tcPr>
            <w:tcW w:w="2124" w:type="dxa"/>
            <w:vAlign w:val="center"/>
          </w:tcPr>
          <w:p w14:paraId="0A12C301" w14:textId="77777777" w:rsidR="00535B29" w:rsidRPr="00F05E58" w:rsidRDefault="00535B29" w:rsidP="003F39C6">
            <w:pPr>
              <w:jc w:val="center"/>
              <w:rPr>
                <w:rFonts w:ascii="Calibri" w:hAnsi="Calibri" w:cs="Calibri"/>
                <w:b/>
              </w:rPr>
            </w:pPr>
          </w:p>
        </w:tc>
        <w:tc>
          <w:tcPr>
            <w:tcW w:w="2318" w:type="dxa"/>
            <w:vAlign w:val="center"/>
          </w:tcPr>
          <w:p w14:paraId="0CCFA9E0" w14:textId="77777777" w:rsidR="00535B29" w:rsidRPr="00F05E58" w:rsidRDefault="00535B29" w:rsidP="003F39C6">
            <w:pPr>
              <w:jc w:val="center"/>
              <w:rPr>
                <w:rFonts w:ascii="Calibri" w:hAnsi="Calibri" w:cs="Calibri"/>
                <w:b/>
              </w:rPr>
            </w:pPr>
          </w:p>
        </w:tc>
      </w:tr>
      <w:tr w:rsidR="00535B29" w:rsidRPr="00F05E58" w14:paraId="01B4C40C" w14:textId="77777777" w:rsidTr="00535B29">
        <w:trPr>
          <w:trHeight w:val="850"/>
        </w:trPr>
        <w:tc>
          <w:tcPr>
            <w:tcW w:w="299" w:type="dxa"/>
            <w:vAlign w:val="center"/>
          </w:tcPr>
          <w:p w14:paraId="58BCF2BC" w14:textId="16F3176C" w:rsidR="00535B29" w:rsidRPr="00F05E58" w:rsidRDefault="00535B29" w:rsidP="003F39C6">
            <w:pPr>
              <w:jc w:val="center"/>
              <w:rPr>
                <w:rFonts w:ascii="Calibri" w:hAnsi="Calibri" w:cs="Calibri"/>
                <w:b/>
              </w:rPr>
            </w:pPr>
            <w:r>
              <w:rPr>
                <w:rFonts w:ascii="Calibri" w:hAnsi="Calibri" w:cs="Calibri"/>
                <w:b/>
              </w:rPr>
              <w:t>9</w:t>
            </w:r>
          </w:p>
        </w:tc>
        <w:tc>
          <w:tcPr>
            <w:tcW w:w="2503" w:type="dxa"/>
            <w:vAlign w:val="center"/>
          </w:tcPr>
          <w:p w14:paraId="63B90C75" w14:textId="77777777" w:rsidR="00535B29" w:rsidRPr="00F05E58" w:rsidRDefault="00535B29" w:rsidP="003F39C6">
            <w:pPr>
              <w:jc w:val="center"/>
              <w:rPr>
                <w:rFonts w:ascii="Calibri" w:hAnsi="Calibri" w:cs="Calibri"/>
                <w:b/>
              </w:rPr>
            </w:pPr>
          </w:p>
        </w:tc>
        <w:tc>
          <w:tcPr>
            <w:tcW w:w="1298" w:type="dxa"/>
            <w:vAlign w:val="center"/>
          </w:tcPr>
          <w:p w14:paraId="4D1FCF80" w14:textId="77777777" w:rsidR="00535B29" w:rsidRPr="00F05E58" w:rsidRDefault="00535B29" w:rsidP="003F39C6">
            <w:pPr>
              <w:jc w:val="center"/>
              <w:rPr>
                <w:rFonts w:ascii="Calibri" w:hAnsi="Calibri" w:cs="Calibri"/>
                <w:b/>
              </w:rPr>
            </w:pPr>
          </w:p>
        </w:tc>
        <w:tc>
          <w:tcPr>
            <w:tcW w:w="2162" w:type="dxa"/>
            <w:vAlign w:val="center"/>
          </w:tcPr>
          <w:p w14:paraId="58684A06" w14:textId="77777777" w:rsidR="00535B29" w:rsidRPr="00F05E58" w:rsidRDefault="00535B29" w:rsidP="003F39C6">
            <w:pPr>
              <w:jc w:val="center"/>
              <w:rPr>
                <w:rFonts w:ascii="Calibri" w:hAnsi="Calibri" w:cs="Calibri"/>
                <w:b/>
              </w:rPr>
            </w:pPr>
          </w:p>
        </w:tc>
        <w:tc>
          <w:tcPr>
            <w:tcW w:w="2124" w:type="dxa"/>
            <w:vAlign w:val="center"/>
          </w:tcPr>
          <w:p w14:paraId="33ECB0EE" w14:textId="77777777" w:rsidR="00535B29" w:rsidRPr="00F05E58" w:rsidRDefault="00535B29" w:rsidP="003F39C6">
            <w:pPr>
              <w:jc w:val="center"/>
              <w:rPr>
                <w:rFonts w:ascii="Calibri" w:hAnsi="Calibri" w:cs="Calibri"/>
                <w:b/>
              </w:rPr>
            </w:pPr>
          </w:p>
        </w:tc>
        <w:tc>
          <w:tcPr>
            <w:tcW w:w="2318" w:type="dxa"/>
            <w:vAlign w:val="center"/>
          </w:tcPr>
          <w:p w14:paraId="1A4C71C1" w14:textId="77777777" w:rsidR="00535B29" w:rsidRPr="00F05E58" w:rsidRDefault="00535B29" w:rsidP="003F39C6">
            <w:pPr>
              <w:jc w:val="center"/>
              <w:rPr>
                <w:rFonts w:ascii="Calibri" w:hAnsi="Calibri" w:cs="Calibri"/>
                <w:b/>
              </w:rPr>
            </w:pPr>
          </w:p>
        </w:tc>
      </w:tr>
      <w:tr w:rsidR="00535B29" w:rsidRPr="00F05E58" w14:paraId="16A8522E" w14:textId="77777777" w:rsidTr="00535B29">
        <w:trPr>
          <w:trHeight w:val="850"/>
        </w:trPr>
        <w:tc>
          <w:tcPr>
            <w:tcW w:w="299" w:type="dxa"/>
            <w:vAlign w:val="center"/>
          </w:tcPr>
          <w:p w14:paraId="7291A201" w14:textId="658B6F75" w:rsidR="00535B29" w:rsidRPr="00F05E58" w:rsidRDefault="00535B29" w:rsidP="003F39C6">
            <w:pPr>
              <w:jc w:val="center"/>
              <w:rPr>
                <w:rFonts w:ascii="Calibri" w:hAnsi="Calibri" w:cs="Calibri"/>
                <w:b/>
              </w:rPr>
            </w:pPr>
            <w:r>
              <w:rPr>
                <w:rFonts w:ascii="Calibri" w:hAnsi="Calibri" w:cs="Calibri"/>
                <w:b/>
              </w:rPr>
              <w:t>10</w:t>
            </w:r>
          </w:p>
        </w:tc>
        <w:tc>
          <w:tcPr>
            <w:tcW w:w="2503" w:type="dxa"/>
            <w:vAlign w:val="center"/>
          </w:tcPr>
          <w:p w14:paraId="5800EA63" w14:textId="77777777" w:rsidR="00535B29" w:rsidRPr="00F05E58" w:rsidRDefault="00535B29" w:rsidP="003F39C6">
            <w:pPr>
              <w:jc w:val="center"/>
              <w:rPr>
                <w:rFonts w:ascii="Calibri" w:hAnsi="Calibri" w:cs="Calibri"/>
                <w:b/>
              </w:rPr>
            </w:pPr>
          </w:p>
        </w:tc>
        <w:tc>
          <w:tcPr>
            <w:tcW w:w="1298" w:type="dxa"/>
            <w:vAlign w:val="center"/>
          </w:tcPr>
          <w:p w14:paraId="362CB2B4" w14:textId="77777777" w:rsidR="00535B29" w:rsidRPr="00F05E58" w:rsidRDefault="00535B29" w:rsidP="003F39C6">
            <w:pPr>
              <w:jc w:val="center"/>
              <w:rPr>
                <w:rFonts w:ascii="Calibri" w:hAnsi="Calibri" w:cs="Calibri"/>
                <w:b/>
              </w:rPr>
            </w:pPr>
          </w:p>
        </w:tc>
        <w:tc>
          <w:tcPr>
            <w:tcW w:w="2162" w:type="dxa"/>
            <w:vAlign w:val="center"/>
          </w:tcPr>
          <w:p w14:paraId="6BD07BF4" w14:textId="77777777" w:rsidR="00535B29" w:rsidRPr="00F05E58" w:rsidRDefault="00535B29" w:rsidP="003F39C6">
            <w:pPr>
              <w:jc w:val="center"/>
              <w:rPr>
                <w:rFonts w:ascii="Calibri" w:hAnsi="Calibri" w:cs="Calibri"/>
                <w:b/>
              </w:rPr>
            </w:pPr>
          </w:p>
        </w:tc>
        <w:tc>
          <w:tcPr>
            <w:tcW w:w="2124" w:type="dxa"/>
            <w:vAlign w:val="center"/>
          </w:tcPr>
          <w:p w14:paraId="3830344E" w14:textId="77777777" w:rsidR="00535B29" w:rsidRPr="00F05E58" w:rsidRDefault="00535B29" w:rsidP="003F39C6">
            <w:pPr>
              <w:jc w:val="center"/>
              <w:rPr>
                <w:rFonts w:ascii="Calibri" w:hAnsi="Calibri" w:cs="Calibri"/>
                <w:b/>
              </w:rPr>
            </w:pPr>
          </w:p>
        </w:tc>
        <w:tc>
          <w:tcPr>
            <w:tcW w:w="2318" w:type="dxa"/>
            <w:vAlign w:val="center"/>
          </w:tcPr>
          <w:p w14:paraId="2C536722" w14:textId="77777777" w:rsidR="00535B29" w:rsidRPr="00F05E58" w:rsidRDefault="00535B29" w:rsidP="003F39C6">
            <w:pPr>
              <w:jc w:val="center"/>
              <w:rPr>
                <w:rFonts w:ascii="Calibri" w:hAnsi="Calibri" w:cs="Calibri"/>
                <w:b/>
              </w:rPr>
            </w:pPr>
          </w:p>
        </w:tc>
      </w:tr>
    </w:tbl>
    <w:p w14:paraId="1A436778" w14:textId="50F9D629" w:rsidR="004F569D" w:rsidRDefault="004F569D" w:rsidP="00535B29">
      <w:pPr>
        <w:spacing w:after="200" w:line="276" w:lineRule="auto"/>
        <w:jc w:val="center"/>
        <w:rPr>
          <w:rFonts w:ascii="Calibri" w:hAnsi="Calibri" w:cs="Calibri"/>
          <w:b/>
          <w:lang w:val="es-CL"/>
        </w:rPr>
      </w:pPr>
    </w:p>
    <w:p w14:paraId="1B99C0B5" w14:textId="77777777" w:rsidR="004F569D" w:rsidRDefault="004F569D">
      <w:pPr>
        <w:rPr>
          <w:rFonts w:ascii="Calibri" w:hAnsi="Calibri" w:cs="Calibri"/>
          <w:b/>
          <w:lang w:val="es-CL"/>
        </w:rPr>
      </w:pPr>
      <w:r>
        <w:rPr>
          <w:rFonts w:ascii="Calibri" w:hAnsi="Calibri" w:cs="Calibri"/>
          <w:b/>
          <w:lang w:val="es-CL"/>
        </w:rPr>
        <w:br w:type="page"/>
      </w:r>
    </w:p>
    <w:p w14:paraId="7D6336CA" w14:textId="4BC5F4F6" w:rsidR="004F569D" w:rsidRDefault="004F569D" w:rsidP="003952E4">
      <w:pPr>
        <w:pStyle w:val="Ttulo2"/>
        <w:jc w:val="center"/>
      </w:pPr>
      <w:r>
        <w:rPr>
          <w:rFonts w:eastAsia="gobCL"/>
        </w:rPr>
        <w:lastRenderedPageBreak/>
        <w:t xml:space="preserve">ANEXO </w:t>
      </w:r>
      <w:r w:rsidR="003952E4">
        <w:rPr>
          <w:rFonts w:eastAsia="gobCL"/>
        </w:rPr>
        <w:t>4</w:t>
      </w:r>
    </w:p>
    <w:p w14:paraId="5A43F706" w14:textId="4F7C5B7E" w:rsidR="004F569D" w:rsidRPr="004F569D" w:rsidRDefault="004F569D" w:rsidP="004F569D">
      <w:pPr>
        <w:jc w:val="center"/>
        <w:rPr>
          <w:b/>
          <w:bCs/>
        </w:rPr>
      </w:pPr>
      <w:r w:rsidRPr="004F569D">
        <w:rPr>
          <w:b/>
          <w:bCs/>
        </w:rPr>
        <w:t>DECLARACIÓN JURADA SIMPLE</w:t>
      </w:r>
    </w:p>
    <w:p w14:paraId="7C687C84" w14:textId="7DA71079" w:rsidR="004F569D" w:rsidRPr="004F569D" w:rsidRDefault="004F569D" w:rsidP="004F569D">
      <w:pPr>
        <w:jc w:val="center"/>
        <w:rPr>
          <w:b/>
          <w:bCs/>
        </w:rPr>
      </w:pPr>
      <w:r w:rsidRPr="004F569D">
        <w:rPr>
          <w:b/>
          <w:bCs/>
        </w:rPr>
        <w:t>(N</w:t>
      </w:r>
      <w:r w:rsidR="003952E4">
        <w:rPr>
          <w:b/>
          <w:bCs/>
        </w:rPr>
        <w:t>O</w:t>
      </w:r>
      <w:r w:rsidRPr="004F569D">
        <w:rPr>
          <w:b/>
          <w:bCs/>
        </w:rPr>
        <w:t xml:space="preserve"> </w:t>
      </w:r>
      <w:r w:rsidR="003952E4">
        <w:rPr>
          <w:b/>
          <w:bCs/>
        </w:rPr>
        <w:t>RECUPERAN</w:t>
      </w:r>
      <w:r w:rsidRPr="004F569D">
        <w:rPr>
          <w:b/>
          <w:bCs/>
        </w:rPr>
        <w:t xml:space="preserve"> IVA)</w:t>
      </w:r>
    </w:p>
    <w:p w14:paraId="4F7DBDE7" w14:textId="77777777" w:rsidR="004F569D" w:rsidRDefault="004F569D" w:rsidP="003957A3">
      <w:pPr>
        <w:jc w:val="both"/>
      </w:pPr>
    </w:p>
    <w:p w14:paraId="25EB1AC4" w14:textId="6BC41923" w:rsidR="004F569D" w:rsidRDefault="004F569D" w:rsidP="003957A3">
      <w:pPr>
        <w:jc w:val="both"/>
      </w:pPr>
      <w:r>
        <w:t>En___________, a _______ de ________________________ de 202</w:t>
      </w:r>
      <w:r w:rsidR="003952E4">
        <w:t>1</w:t>
      </w:r>
      <w:r w:rsidR="003957A3">
        <w:t>, el barrio</w:t>
      </w:r>
      <w:r>
        <w:t>_</w:t>
      </w:r>
      <w:r w:rsidR="003957A3">
        <w:t>_______________</w:t>
      </w:r>
      <w:r>
        <w:t>________, representada por la Organización ___________________, RUT _________, representada a su vez por los dirigentes/as  señor/as:</w:t>
      </w:r>
    </w:p>
    <w:p w14:paraId="476E8E7F" w14:textId="77777777" w:rsidR="004F569D" w:rsidRDefault="004F569D" w:rsidP="004F569D"/>
    <w:p w14:paraId="775D67F0" w14:textId="2D328164" w:rsidR="004F569D" w:rsidRDefault="004F569D" w:rsidP="003952E4">
      <w:pPr>
        <w:jc w:val="center"/>
      </w:pPr>
      <w:r>
        <w:t>Nombre</w:t>
      </w:r>
      <w:r w:rsidR="006E06BD">
        <w:t xml:space="preserve">: </w:t>
      </w:r>
      <w:r>
        <w:t>________________________________________________</w:t>
      </w:r>
    </w:p>
    <w:p w14:paraId="55695F2B" w14:textId="14134DD2" w:rsidR="004F569D" w:rsidRDefault="004F569D" w:rsidP="003952E4">
      <w:pPr>
        <w:jc w:val="center"/>
      </w:pPr>
      <w:r>
        <w:t>RUT:</w:t>
      </w:r>
      <w:r w:rsidR="006E06BD">
        <w:t xml:space="preserve"> </w:t>
      </w:r>
      <w:r>
        <w:t>_____________________ Cargo:</w:t>
      </w:r>
      <w:r w:rsidR="006E06BD">
        <w:t xml:space="preserve"> </w:t>
      </w:r>
      <w:r>
        <w:t>________________________</w:t>
      </w:r>
    </w:p>
    <w:p w14:paraId="4674CD90" w14:textId="77777777" w:rsidR="004F569D" w:rsidRPr="006E06BD" w:rsidRDefault="004F569D" w:rsidP="006E06BD">
      <w:pPr>
        <w:rPr>
          <w:sz w:val="2"/>
          <w:szCs w:val="2"/>
        </w:rPr>
      </w:pPr>
    </w:p>
    <w:p w14:paraId="07476B52" w14:textId="1793CFEE" w:rsidR="003952E4" w:rsidRDefault="004F569D" w:rsidP="003952E4">
      <w:pPr>
        <w:jc w:val="center"/>
      </w:pPr>
      <w:r>
        <w:t>Nombre</w:t>
      </w:r>
      <w:r w:rsidR="006E06BD">
        <w:t xml:space="preserve">: </w:t>
      </w:r>
      <w:r>
        <w:t>________________________________________________</w:t>
      </w:r>
    </w:p>
    <w:p w14:paraId="09FED818" w14:textId="7D451422" w:rsidR="004F569D" w:rsidRDefault="004F569D" w:rsidP="003952E4">
      <w:pPr>
        <w:jc w:val="center"/>
      </w:pPr>
      <w:r>
        <w:t>RUT:</w:t>
      </w:r>
      <w:r w:rsidR="006E06BD">
        <w:t xml:space="preserve"> </w:t>
      </w:r>
      <w:r>
        <w:t>_____________________ Cargo:</w:t>
      </w:r>
      <w:r w:rsidR="006E06BD">
        <w:t xml:space="preserve"> </w:t>
      </w:r>
      <w:r>
        <w:t>________________________</w:t>
      </w:r>
    </w:p>
    <w:p w14:paraId="10B4CED6" w14:textId="77777777" w:rsidR="004F569D" w:rsidRPr="006E06BD" w:rsidRDefault="004F569D" w:rsidP="006E06BD">
      <w:pPr>
        <w:rPr>
          <w:sz w:val="2"/>
          <w:szCs w:val="2"/>
        </w:rPr>
      </w:pPr>
    </w:p>
    <w:p w14:paraId="16F3430F" w14:textId="77777777" w:rsidR="006E06BD" w:rsidRDefault="006E06BD" w:rsidP="006E06BD">
      <w:pPr>
        <w:jc w:val="center"/>
      </w:pPr>
      <w:r>
        <w:t>Nombre: ________________________________________________</w:t>
      </w:r>
    </w:p>
    <w:p w14:paraId="0D604D26" w14:textId="77777777" w:rsidR="006E06BD" w:rsidRDefault="006E06BD" w:rsidP="006E06BD">
      <w:pPr>
        <w:jc w:val="center"/>
      </w:pPr>
      <w:r>
        <w:t>RUT: _____________________ Cargo: ________________________</w:t>
      </w:r>
    </w:p>
    <w:p w14:paraId="6EF83E9A" w14:textId="77777777" w:rsidR="004F569D" w:rsidRDefault="004F569D" w:rsidP="004F569D"/>
    <w:p w14:paraId="44869D5F" w14:textId="77777777" w:rsidR="004F569D" w:rsidRDefault="004F569D" w:rsidP="004F569D">
      <w:r>
        <w:t>Marcar según corresponda;</w:t>
      </w:r>
    </w:p>
    <w:p w14:paraId="7B501010" w14:textId="77777777" w:rsidR="004F569D" w:rsidRDefault="004F569D" w:rsidP="004F569D"/>
    <w:p w14:paraId="49852BC0" w14:textId="3C537286" w:rsidR="004F569D" w:rsidRDefault="00CC53E7" w:rsidP="004F569D">
      <w:r>
        <w:rPr>
          <w:noProof/>
          <w:lang w:val="es-CL" w:eastAsia="es-CL"/>
        </w:rPr>
        <mc:AlternateContent>
          <mc:Choice Requires="wps">
            <w:drawing>
              <wp:anchor distT="0" distB="0" distL="114300" distR="114300" simplePos="0" relativeHeight="251667456" behindDoc="0" locked="0" layoutInCell="1" hidden="0" allowOverlap="1" wp14:anchorId="733BA1C7" wp14:editId="20E0E18B">
                <wp:simplePos x="0" y="0"/>
                <wp:positionH relativeFrom="margin">
                  <wp:align>left</wp:align>
                </wp:positionH>
                <wp:positionV relativeFrom="paragraph">
                  <wp:posOffset>4928</wp:posOffset>
                </wp:positionV>
                <wp:extent cx="342900" cy="247650"/>
                <wp:effectExtent l="0" t="0" r="19050" b="19050"/>
                <wp:wrapSquare wrapText="bothSides"/>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24EE6" w14:textId="77777777" w:rsidR="003957A3" w:rsidRDefault="003957A3" w:rsidP="004F56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3BA1C7" id="Rectángulo 7" o:spid="_x0000_s1029" style="position:absolute;margin-left:0;margin-top:.4pt;width:27pt;height:19.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">
                <v:stroke startarrowwidth="narrow" startarrowlength="short" endarrowwidth="narrow" endarrowlength="short"/>
                <v:textbox inset="2.53958mm,2.53958mm,2.53958mm,2.53958mm">
                  <w:txbxContent>
                    <w:p w14:paraId="1A024EE6" w14:textId="77777777" w:rsidR="003957A3" w:rsidRDefault="003957A3" w:rsidP="004F569D">
                      <w:pPr>
                        <w:spacing w:after="0" w:line="240" w:lineRule="auto"/>
                        <w:textDirection w:val="btLr"/>
                      </w:pPr>
                    </w:p>
                  </w:txbxContent>
                </v:textbox>
                <w10:wrap type="square" anchorx="margin"/>
              </v:rect>
            </w:pict>
          </mc:Fallback>
        </mc:AlternateContent>
      </w:r>
      <w:r w:rsidR="004F569D">
        <w:t xml:space="preserve">Declara que </w:t>
      </w:r>
      <w:r w:rsidR="004F569D">
        <w:rPr>
          <w:b/>
          <w:u w:val="single"/>
        </w:rPr>
        <w:t>NO</w:t>
      </w:r>
      <w:r w:rsidR="004F569D">
        <w:rPr>
          <w:u w:val="single"/>
        </w:rPr>
        <w:t xml:space="preserve"> recuperan el IVA o no hacen uso del crédito fiscal</w:t>
      </w:r>
      <w:r w:rsidR="004F569D">
        <w:t>, lo que deberán acreditar mediante libro de compraventa, el formulario 29 y la factura.</w:t>
      </w:r>
      <w:r w:rsidR="004F569D">
        <w:rPr>
          <w:rFonts w:ascii="Courier New" w:eastAsia="Courier New" w:hAnsi="Courier New" w:cs="Courier New"/>
        </w:rPr>
        <w:t> </w:t>
      </w:r>
    </w:p>
    <w:p w14:paraId="14EC3AFF" w14:textId="7A04A718" w:rsidR="004F569D" w:rsidRDefault="004F569D" w:rsidP="004F569D"/>
    <w:p w14:paraId="459FFEBC" w14:textId="174341DE" w:rsidR="004F569D" w:rsidRDefault="00CC53E7" w:rsidP="004F569D">
      <w:r>
        <w:rPr>
          <w:noProof/>
          <w:lang w:val="es-CL" w:eastAsia="es-CL"/>
        </w:rPr>
        <mc:AlternateContent>
          <mc:Choice Requires="wps">
            <w:drawing>
              <wp:anchor distT="0" distB="0" distL="114300" distR="114300" simplePos="0" relativeHeight="251668480" behindDoc="0" locked="0" layoutInCell="1" hidden="0" allowOverlap="1" wp14:anchorId="72327C32" wp14:editId="3B2158D9">
                <wp:simplePos x="0" y="0"/>
                <wp:positionH relativeFrom="margin">
                  <wp:align>left</wp:align>
                </wp:positionH>
                <wp:positionV relativeFrom="paragraph">
                  <wp:posOffset>5715</wp:posOffset>
                </wp:positionV>
                <wp:extent cx="342900" cy="247650"/>
                <wp:effectExtent l="0" t="0" r="19050" b="19050"/>
                <wp:wrapSquare wrapText="bothSides"/>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6DE7C9" w14:textId="77777777" w:rsidR="003957A3" w:rsidRDefault="003957A3" w:rsidP="004F56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327C32" id="Rectángulo 8" o:spid="_x0000_s1030" style="position:absolute;margin-left:0;margin-top:.45pt;width:27pt;height:19.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">
                <v:stroke startarrowwidth="narrow" startarrowlength="short" endarrowwidth="narrow" endarrowlength="short"/>
                <v:textbox inset="2.53958mm,2.53958mm,2.53958mm,2.53958mm">
                  <w:txbxContent>
                    <w:p w14:paraId="4C6DE7C9" w14:textId="77777777" w:rsidR="003957A3" w:rsidRDefault="003957A3" w:rsidP="004F569D">
                      <w:pPr>
                        <w:spacing w:after="0" w:line="240" w:lineRule="auto"/>
                        <w:textDirection w:val="btLr"/>
                      </w:pPr>
                    </w:p>
                  </w:txbxContent>
                </v:textbox>
                <w10:wrap type="square" anchorx="margin"/>
              </v:rect>
            </w:pict>
          </mc:Fallback>
        </mc:AlternateContent>
      </w:r>
      <w:r w:rsidR="004F569D">
        <w:t xml:space="preserve">Declara que </w:t>
      </w:r>
      <w:r w:rsidR="004F569D">
        <w:rPr>
          <w:b/>
          <w:u w:val="single"/>
        </w:rPr>
        <w:t xml:space="preserve">NO </w:t>
      </w:r>
      <w:r w:rsidR="004F569D">
        <w:rPr>
          <w:u w:val="single"/>
        </w:rPr>
        <w:t>recuperan el IVA y que NO llevan libro de compraventa</w:t>
      </w:r>
      <w:r w:rsidR="004F569D">
        <w:t>, dado que tienen el RUT ante SII pero no tienen inicio de actividades.</w:t>
      </w:r>
    </w:p>
    <w:p w14:paraId="25FC51AF" w14:textId="3BA95A41" w:rsidR="004F569D" w:rsidRDefault="004F569D" w:rsidP="004F569D">
      <w:r>
        <w:t>Dan fe de esta información con sus firmas;</w:t>
      </w:r>
    </w:p>
    <w:p w14:paraId="4A99C743" w14:textId="77777777" w:rsidR="004F569D" w:rsidRDefault="004F569D" w:rsidP="004F569D"/>
    <w:tbl>
      <w:tblPr>
        <w:tblStyle w:val="Tablaconcuadrcula"/>
        <w:tblW w:w="0" w:type="auto"/>
        <w:tblLook w:val="04A0" w:firstRow="1" w:lastRow="0" w:firstColumn="1" w:lastColumn="0" w:noHBand="0" w:noVBand="1"/>
      </w:tblPr>
      <w:tblGrid>
        <w:gridCol w:w="2946"/>
        <w:gridCol w:w="2946"/>
        <w:gridCol w:w="2946"/>
      </w:tblGrid>
      <w:tr w:rsidR="004F569D" w14:paraId="65817317" w14:textId="77777777" w:rsidTr="003F39C6">
        <w:trPr>
          <w:trHeight w:val="538"/>
        </w:trPr>
        <w:tc>
          <w:tcPr>
            <w:tcW w:w="3131" w:type="dxa"/>
            <w:tcBorders>
              <w:top w:val="nil"/>
              <w:left w:val="nil"/>
              <w:bottom w:val="nil"/>
              <w:right w:val="nil"/>
            </w:tcBorders>
          </w:tcPr>
          <w:p w14:paraId="087E3F4B" w14:textId="77777777" w:rsidR="004F569D" w:rsidRDefault="004F569D" w:rsidP="004F569D"/>
        </w:tc>
        <w:tc>
          <w:tcPr>
            <w:tcW w:w="3132" w:type="dxa"/>
            <w:tcBorders>
              <w:top w:val="nil"/>
              <w:left w:val="nil"/>
              <w:bottom w:val="nil"/>
              <w:right w:val="nil"/>
            </w:tcBorders>
          </w:tcPr>
          <w:p w14:paraId="6E4ECD93" w14:textId="77777777" w:rsidR="004F569D" w:rsidRDefault="004F569D" w:rsidP="004F569D"/>
        </w:tc>
        <w:tc>
          <w:tcPr>
            <w:tcW w:w="3132" w:type="dxa"/>
            <w:tcBorders>
              <w:top w:val="nil"/>
              <w:left w:val="nil"/>
              <w:bottom w:val="nil"/>
              <w:right w:val="nil"/>
            </w:tcBorders>
          </w:tcPr>
          <w:p w14:paraId="60317C7B" w14:textId="77777777" w:rsidR="004F569D" w:rsidRDefault="004F569D" w:rsidP="004F569D"/>
        </w:tc>
      </w:tr>
      <w:tr w:rsidR="004F569D" w14:paraId="7C0378A5" w14:textId="77777777" w:rsidTr="003F39C6">
        <w:tc>
          <w:tcPr>
            <w:tcW w:w="3131" w:type="dxa"/>
            <w:tcBorders>
              <w:top w:val="nil"/>
              <w:left w:val="nil"/>
              <w:bottom w:val="nil"/>
              <w:right w:val="nil"/>
            </w:tcBorders>
          </w:tcPr>
          <w:p w14:paraId="32293596" w14:textId="77777777" w:rsidR="004F569D" w:rsidRDefault="004F569D" w:rsidP="004F569D">
            <w:r>
              <w:t xml:space="preserve">Nombre y firma representante </w:t>
            </w:r>
          </w:p>
        </w:tc>
        <w:tc>
          <w:tcPr>
            <w:tcW w:w="3132" w:type="dxa"/>
            <w:tcBorders>
              <w:top w:val="nil"/>
              <w:left w:val="nil"/>
              <w:bottom w:val="nil"/>
              <w:right w:val="nil"/>
            </w:tcBorders>
          </w:tcPr>
          <w:p w14:paraId="71F99B79" w14:textId="77777777" w:rsidR="004F569D" w:rsidRDefault="004F569D" w:rsidP="004F569D">
            <w:r w:rsidRPr="0096502D">
              <w:t xml:space="preserve">Nombre y firma representante </w:t>
            </w:r>
          </w:p>
        </w:tc>
        <w:tc>
          <w:tcPr>
            <w:tcW w:w="3132" w:type="dxa"/>
            <w:tcBorders>
              <w:top w:val="nil"/>
              <w:left w:val="nil"/>
              <w:bottom w:val="nil"/>
              <w:right w:val="nil"/>
            </w:tcBorders>
          </w:tcPr>
          <w:p w14:paraId="0FCE64F3" w14:textId="77777777" w:rsidR="004F569D" w:rsidRDefault="004F569D" w:rsidP="004F569D">
            <w:r w:rsidRPr="0096502D">
              <w:t xml:space="preserve">Nombre y firma representante </w:t>
            </w:r>
          </w:p>
        </w:tc>
      </w:tr>
      <w:tr w:rsidR="004F569D" w14:paraId="30E30DFF" w14:textId="77777777" w:rsidTr="003F39C6">
        <w:tc>
          <w:tcPr>
            <w:tcW w:w="3131" w:type="dxa"/>
            <w:tcBorders>
              <w:top w:val="nil"/>
              <w:left w:val="nil"/>
              <w:bottom w:val="nil"/>
              <w:right w:val="nil"/>
            </w:tcBorders>
          </w:tcPr>
          <w:p w14:paraId="2C383EE4" w14:textId="77777777" w:rsidR="004F569D" w:rsidRDefault="004F569D" w:rsidP="004F569D">
            <w:r>
              <w:t xml:space="preserve">Rut: </w:t>
            </w:r>
          </w:p>
        </w:tc>
        <w:tc>
          <w:tcPr>
            <w:tcW w:w="3132" w:type="dxa"/>
            <w:tcBorders>
              <w:top w:val="nil"/>
              <w:left w:val="nil"/>
              <w:bottom w:val="nil"/>
              <w:right w:val="nil"/>
            </w:tcBorders>
          </w:tcPr>
          <w:p w14:paraId="04D16881" w14:textId="77777777" w:rsidR="004F569D" w:rsidRDefault="004F569D" w:rsidP="004F569D">
            <w:r w:rsidRPr="0096502D">
              <w:t xml:space="preserve">Rut: </w:t>
            </w:r>
          </w:p>
        </w:tc>
        <w:tc>
          <w:tcPr>
            <w:tcW w:w="3132" w:type="dxa"/>
            <w:tcBorders>
              <w:top w:val="nil"/>
              <w:left w:val="nil"/>
              <w:bottom w:val="nil"/>
              <w:right w:val="nil"/>
            </w:tcBorders>
          </w:tcPr>
          <w:p w14:paraId="70A2CEC3" w14:textId="77777777" w:rsidR="004F569D" w:rsidRDefault="004F569D" w:rsidP="004F569D">
            <w:r w:rsidRPr="0096502D">
              <w:t xml:space="preserve">Rut: </w:t>
            </w:r>
          </w:p>
        </w:tc>
      </w:tr>
    </w:tbl>
    <w:p w14:paraId="119CAC8E" w14:textId="77777777" w:rsidR="004F569D" w:rsidRDefault="004F569D" w:rsidP="004F569D"/>
    <w:p w14:paraId="310857FB" w14:textId="1014ECF1" w:rsidR="004F569D" w:rsidRPr="00F05E58" w:rsidRDefault="004F569D" w:rsidP="003952E4">
      <w:pPr>
        <w:pStyle w:val="Ttulo2"/>
        <w:jc w:val="center"/>
        <w:rPr>
          <w:lang w:val="es-CL"/>
        </w:rPr>
      </w:pPr>
      <w:r>
        <w:br w:type="page"/>
      </w:r>
      <w:r w:rsidRPr="00F05E58">
        <w:rPr>
          <w:lang w:val="es-CL"/>
        </w:rPr>
        <w:lastRenderedPageBreak/>
        <w:t>A</w:t>
      </w:r>
      <w:r>
        <w:rPr>
          <w:lang w:val="es-CL"/>
        </w:rPr>
        <w:t>NEXO</w:t>
      </w:r>
      <w:r w:rsidRPr="00F05E58">
        <w:rPr>
          <w:lang w:val="es-CL"/>
        </w:rPr>
        <w:t xml:space="preserve"> </w:t>
      </w:r>
      <w:r w:rsidR="003952E4">
        <w:rPr>
          <w:lang w:val="es-CL"/>
        </w:rPr>
        <w:t>5</w:t>
      </w:r>
    </w:p>
    <w:p w14:paraId="28241865" w14:textId="50CF0CF0" w:rsidR="004F569D" w:rsidRPr="00F05E58" w:rsidRDefault="003952E4" w:rsidP="004F569D">
      <w:pPr>
        <w:spacing w:after="200" w:line="276" w:lineRule="auto"/>
        <w:jc w:val="center"/>
        <w:rPr>
          <w:rFonts w:ascii="Calibri" w:hAnsi="Calibri" w:cs="Calibri"/>
          <w:b/>
          <w:lang w:val="es-CL"/>
        </w:rPr>
      </w:pPr>
      <w:r>
        <w:rPr>
          <w:rFonts w:ascii="Calibri" w:hAnsi="Calibri" w:cs="Calibri"/>
          <w:b/>
          <w:lang w:val="es-CL"/>
        </w:rPr>
        <w:t xml:space="preserve">PAUTA DE EVALUACIÓN TÉCNICA </w:t>
      </w:r>
    </w:p>
    <w:tbl>
      <w:tblPr>
        <w:tblStyle w:val="Tablaconcuadrcula"/>
        <w:tblW w:w="0" w:type="auto"/>
        <w:jc w:val="center"/>
        <w:tblLook w:val="04A0" w:firstRow="1" w:lastRow="0" w:firstColumn="1" w:lastColumn="0" w:noHBand="0" w:noVBand="1"/>
      </w:tblPr>
      <w:tblGrid>
        <w:gridCol w:w="2079"/>
        <w:gridCol w:w="1635"/>
        <w:gridCol w:w="2554"/>
        <w:gridCol w:w="2560"/>
      </w:tblGrid>
      <w:tr w:rsidR="003F39C6" w:rsidRPr="00F05E58" w14:paraId="29504A4B" w14:textId="77777777" w:rsidTr="003F39C6">
        <w:trPr>
          <w:trHeight w:val="58"/>
          <w:jc w:val="center"/>
        </w:trPr>
        <w:tc>
          <w:tcPr>
            <w:tcW w:w="8828" w:type="dxa"/>
            <w:gridSpan w:val="4"/>
            <w:shd w:val="clear" w:color="auto" w:fill="D9D9D9" w:themeFill="background1" w:themeFillShade="D9"/>
          </w:tcPr>
          <w:p w14:paraId="0BC896DD" w14:textId="5C42ABFB" w:rsidR="003F39C6" w:rsidRPr="00535B29" w:rsidRDefault="003F39C6" w:rsidP="00DB258B">
            <w:pPr>
              <w:pStyle w:val="Prrafodelista"/>
              <w:numPr>
                <w:ilvl w:val="8"/>
                <w:numId w:val="4"/>
              </w:numPr>
              <w:ind w:left="459"/>
              <w:jc w:val="both"/>
              <w:rPr>
                <w:rFonts w:ascii="Calibri" w:hAnsi="Calibri" w:cs="Calibri"/>
                <w:b/>
                <w:bCs/>
                <w:szCs w:val="20"/>
              </w:rPr>
            </w:pPr>
            <w:r w:rsidRPr="00FE7CAA">
              <w:rPr>
                <w:rFonts w:ascii="Calibri" w:hAnsi="Calibri" w:cs="Calibri"/>
              </w:rPr>
              <w:t>Caracterización del barrio y su coherencia con el objetivo del programa</w:t>
            </w:r>
          </w:p>
        </w:tc>
      </w:tr>
      <w:tr w:rsidR="003F39C6" w:rsidRPr="00F05E58" w14:paraId="1F23E0E8" w14:textId="77777777" w:rsidTr="003F39C6">
        <w:trPr>
          <w:trHeight w:val="1771"/>
          <w:jc w:val="center"/>
        </w:trPr>
        <w:tc>
          <w:tcPr>
            <w:tcW w:w="2357" w:type="dxa"/>
          </w:tcPr>
          <w:p w14:paraId="083EE6F5" w14:textId="1F810C18" w:rsidR="003F39C6" w:rsidRPr="006D6D22" w:rsidRDefault="003F39C6" w:rsidP="008E34E3">
            <w:r w:rsidRPr="006D6D22">
              <w:t>El barrio, sus características y el plan de trabajo propuesto no son coherentes con el objetivo del programa.</w:t>
            </w:r>
          </w:p>
        </w:tc>
        <w:tc>
          <w:tcPr>
            <w:tcW w:w="222" w:type="dxa"/>
          </w:tcPr>
          <w:p w14:paraId="3B73741E" w14:textId="403E6EA3" w:rsidR="003F39C6" w:rsidRPr="006D6D22" w:rsidRDefault="003F39C6" w:rsidP="003F39C6">
            <w:r w:rsidRPr="006D6D22">
              <w:t>El barrio, sus características y el plan de trabajo propuesto son de baja coherencia con el objetivo del programa.</w:t>
            </w:r>
          </w:p>
        </w:tc>
        <w:tc>
          <w:tcPr>
            <w:tcW w:w="3108" w:type="dxa"/>
          </w:tcPr>
          <w:p w14:paraId="5405439B" w14:textId="3833EF63" w:rsidR="003F39C6" w:rsidRPr="006D6D22" w:rsidRDefault="003F39C6" w:rsidP="008E34E3">
            <w:r w:rsidRPr="006D6D22">
              <w:t>El barrio, sus características y el plan de trabajo propuesto son medianamente coherentes con el objetivo del programa.</w:t>
            </w:r>
          </w:p>
        </w:tc>
        <w:tc>
          <w:tcPr>
            <w:tcW w:w="3141" w:type="dxa"/>
          </w:tcPr>
          <w:p w14:paraId="2BACCC3C" w14:textId="7BE12029" w:rsidR="003F39C6" w:rsidRPr="006D6D22" w:rsidRDefault="003F39C6" w:rsidP="008E34E3">
            <w:r w:rsidRPr="006D6D22">
              <w:t>El barrio, sus características y el plan de trabajo propuesto son coherentes con el objetivo del programa.</w:t>
            </w:r>
          </w:p>
        </w:tc>
      </w:tr>
      <w:tr w:rsidR="003F39C6" w:rsidRPr="00F05E58" w14:paraId="4242D69F" w14:textId="77777777" w:rsidTr="003F39C6">
        <w:trPr>
          <w:trHeight w:val="69"/>
          <w:jc w:val="center"/>
        </w:trPr>
        <w:tc>
          <w:tcPr>
            <w:tcW w:w="2357" w:type="dxa"/>
            <w:hideMark/>
          </w:tcPr>
          <w:p w14:paraId="1F439801" w14:textId="77777777" w:rsidR="003F39C6" w:rsidRPr="000C79E5" w:rsidRDefault="003F39C6" w:rsidP="008E34E3">
            <w:pPr>
              <w:jc w:val="center"/>
              <w:rPr>
                <w:rFonts w:ascii="Calibri" w:hAnsi="Calibri" w:cs="Calibri"/>
                <w:b/>
                <w:bCs/>
                <w:szCs w:val="20"/>
              </w:rPr>
            </w:pPr>
            <w:r w:rsidRPr="000C79E5">
              <w:rPr>
                <w:rFonts w:ascii="Calibri" w:hAnsi="Calibri" w:cs="Calibri"/>
                <w:b/>
                <w:bCs/>
                <w:szCs w:val="20"/>
              </w:rPr>
              <w:t>1</w:t>
            </w:r>
          </w:p>
        </w:tc>
        <w:tc>
          <w:tcPr>
            <w:tcW w:w="222" w:type="dxa"/>
          </w:tcPr>
          <w:p w14:paraId="20DE168E" w14:textId="36274B37" w:rsidR="003F39C6" w:rsidRPr="000C79E5" w:rsidRDefault="003F39C6" w:rsidP="008E34E3">
            <w:pPr>
              <w:jc w:val="center"/>
              <w:rPr>
                <w:rFonts w:ascii="Calibri" w:hAnsi="Calibri" w:cs="Calibri"/>
                <w:b/>
                <w:bCs/>
                <w:szCs w:val="20"/>
              </w:rPr>
            </w:pPr>
            <w:r>
              <w:rPr>
                <w:rFonts w:ascii="Calibri" w:hAnsi="Calibri" w:cs="Calibri"/>
                <w:b/>
                <w:bCs/>
                <w:szCs w:val="20"/>
              </w:rPr>
              <w:t>3</w:t>
            </w:r>
          </w:p>
        </w:tc>
        <w:tc>
          <w:tcPr>
            <w:tcW w:w="3108" w:type="dxa"/>
            <w:hideMark/>
          </w:tcPr>
          <w:p w14:paraId="33F0646A" w14:textId="2EFC51E2" w:rsidR="003F39C6" w:rsidRPr="000C79E5" w:rsidRDefault="003F39C6" w:rsidP="008E34E3">
            <w:pPr>
              <w:jc w:val="center"/>
              <w:rPr>
                <w:rFonts w:ascii="Calibri" w:hAnsi="Calibri" w:cs="Calibri"/>
                <w:b/>
                <w:bCs/>
                <w:szCs w:val="20"/>
              </w:rPr>
            </w:pPr>
            <w:r w:rsidRPr="000C79E5">
              <w:rPr>
                <w:rFonts w:ascii="Calibri" w:hAnsi="Calibri" w:cs="Calibri"/>
                <w:b/>
                <w:bCs/>
                <w:szCs w:val="20"/>
              </w:rPr>
              <w:t>5</w:t>
            </w:r>
          </w:p>
        </w:tc>
        <w:tc>
          <w:tcPr>
            <w:tcW w:w="3141" w:type="dxa"/>
            <w:hideMark/>
          </w:tcPr>
          <w:p w14:paraId="147E0998" w14:textId="77777777" w:rsidR="003F39C6" w:rsidRPr="000C79E5" w:rsidRDefault="003F39C6" w:rsidP="008E34E3">
            <w:pPr>
              <w:jc w:val="center"/>
              <w:rPr>
                <w:rFonts w:ascii="Calibri" w:hAnsi="Calibri" w:cs="Calibri"/>
                <w:b/>
                <w:bCs/>
                <w:szCs w:val="20"/>
              </w:rPr>
            </w:pPr>
            <w:r w:rsidRPr="000C79E5">
              <w:rPr>
                <w:rFonts w:ascii="Calibri" w:hAnsi="Calibri" w:cs="Calibri"/>
                <w:b/>
                <w:bCs/>
                <w:szCs w:val="20"/>
              </w:rPr>
              <w:t>7</w:t>
            </w:r>
          </w:p>
        </w:tc>
      </w:tr>
    </w:tbl>
    <w:p w14:paraId="193079C4" w14:textId="77777777" w:rsidR="004F569D" w:rsidRDefault="004F569D" w:rsidP="004F569D">
      <w:pPr>
        <w:spacing w:after="200" w:line="276" w:lineRule="auto"/>
        <w:rPr>
          <w:rFonts w:ascii="Calibri" w:hAnsi="Calibri" w:cs="Calibri"/>
          <w:b/>
          <w:bCs/>
          <w:spacing w:val="-3"/>
          <w:sz w:val="18"/>
          <w:szCs w:val="18"/>
        </w:rPr>
      </w:pPr>
    </w:p>
    <w:tbl>
      <w:tblPr>
        <w:tblStyle w:val="Tablaconcuadrcula"/>
        <w:tblW w:w="0" w:type="auto"/>
        <w:jc w:val="center"/>
        <w:tblLook w:val="04A0" w:firstRow="1" w:lastRow="0" w:firstColumn="1" w:lastColumn="0" w:noHBand="0" w:noVBand="1"/>
      </w:tblPr>
      <w:tblGrid>
        <w:gridCol w:w="2475"/>
        <w:gridCol w:w="2400"/>
        <w:gridCol w:w="1824"/>
        <w:gridCol w:w="2129"/>
      </w:tblGrid>
      <w:tr w:rsidR="00B22EDC" w:rsidRPr="00F05E58" w14:paraId="102BE820" w14:textId="77777777" w:rsidTr="00B22EDC">
        <w:trPr>
          <w:trHeight w:val="58"/>
          <w:jc w:val="center"/>
        </w:trPr>
        <w:tc>
          <w:tcPr>
            <w:tcW w:w="8828" w:type="dxa"/>
            <w:gridSpan w:val="4"/>
            <w:shd w:val="clear" w:color="auto" w:fill="D9D9D9" w:themeFill="background1" w:themeFillShade="D9"/>
          </w:tcPr>
          <w:p w14:paraId="0B89D181" w14:textId="75120584" w:rsidR="00B22EDC" w:rsidRPr="00535B29" w:rsidRDefault="00B22EDC" w:rsidP="00DB258B">
            <w:pPr>
              <w:pStyle w:val="Prrafodelista"/>
              <w:numPr>
                <w:ilvl w:val="8"/>
                <w:numId w:val="4"/>
              </w:numPr>
              <w:ind w:left="459"/>
              <w:jc w:val="both"/>
              <w:rPr>
                <w:rFonts w:ascii="Calibri" w:hAnsi="Calibri" w:cs="Calibri"/>
                <w:b/>
                <w:bCs/>
                <w:szCs w:val="20"/>
              </w:rPr>
            </w:pPr>
            <w:r w:rsidRPr="00FE7CAA">
              <w:rPr>
                <w:rFonts w:ascii="Calibri" w:hAnsi="Calibri" w:cs="Calibri"/>
              </w:rPr>
              <w:t>Factibilidad de implementación de las actividades propuestas</w:t>
            </w:r>
          </w:p>
        </w:tc>
      </w:tr>
      <w:tr w:rsidR="003F76E1" w:rsidRPr="00F05E58" w14:paraId="42CD2E5C" w14:textId="77777777" w:rsidTr="00B22EDC">
        <w:trPr>
          <w:trHeight w:val="599"/>
          <w:jc w:val="center"/>
        </w:trPr>
        <w:tc>
          <w:tcPr>
            <w:tcW w:w="0" w:type="auto"/>
            <w:vMerge w:val="restart"/>
          </w:tcPr>
          <w:p w14:paraId="7F74DC14" w14:textId="7521961B" w:rsidR="00B22EDC" w:rsidRPr="000C79E5" w:rsidRDefault="00B22EDC" w:rsidP="003F76E1">
            <w:r>
              <w:t>Las actividades que se presentan en e</w:t>
            </w:r>
            <w:r w:rsidR="003F39C6">
              <w:t>l proyecto postulado no son</w:t>
            </w:r>
            <w:r w:rsidR="003F76E1">
              <w:t xml:space="preserve"> factibles de implementar en términos técnicos, normativos y presupuestarios (Ej, </w:t>
            </w:r>
            <w:r>
              <w:t>en los tiempos</w:t>
            </w:r>
            <w:r w:rsidR="003F76E1">
              <w:t>, formas propuestas, presupuesto fuera de precio de mercado, barreras normativas o legales, entre otras)</w:t>
            </w:r>
          </w:p>
        </w:tc>
        <w:tc>
          <w:tcPr>
            <w:tcW w:w="0" w:type="auto"/>
            <w:vMerge w:val="restart"/>
          </w:tcPr>
          <w:p w14:paraId="412BDDE8" w14:textId="33FA494E" w:rsidR="00B22EDC" w:rsidRPr="000C79E5" w:rsidRDefault="003F76E1" w:rsidP="003F76E1">
            <w:r>
              <w:t>Algunas de las actividades que se presentan en el proyecto postulado no son factibles de implementar en términos técnicos, normativos y/o presupuestario (Ej, en los tiempos, formas propuestas, presupuesto fuera de precio de mercado, barreras normativas o legales, entre otras)</w:t>
            </w:r>
          </w:p>
        </w:tc>
        <w:tc>
          <w:tcPr>
            <w:tcW w:w="0" w:type="auto"/>
            <w:vMerge w:val="restart"/>
          </w:tcPr>
          <w:p w14:paraId="4AECE3D3" w14:textId="14DC6F3E" w:rsidR="00B22EDC" w:rsidRPr="000C79E5" w:rsidRDefault="00B22EDC" w:rsidP="003F76E1">
            <w:r>
              <w:t>La</w:t>
            </w:r>
            <w:r w:rsidR="003F76E1">
              <w:t xml:space="preserve"> mayoría de las</w:t>
            </w:r>
            <w:r>
              <w:t xml:space="preserve"> actividades que se presentan en el proyecto postulado resultan factibles de implementar en los tiempos, pero no en las formas propuestas </w:t>
            </w:r>
          </w:p>
        </w:tc>
        <w:tc>
          <w:tcPr>
            <w:tcW w:w="2129" w:type="dxa"/>
            <w:vMerge w:val="restart"/>
          </w:tcPr>
          <w:p w14:paraId="7CECE79F" w14:textId="0326D03D" w:rsidR="00B22EDC" w:rsidRPr="000C79E5" w:rsidRDefault="003F76E1" w:rsidP="003F76E1">
            <w:r>
              <w:t>Todas l</w:t>
            </w:r>
            <w:r w:rsidR="00B22EDC">
              <w:t>as actividades que se presentan en el proyecto postulado resultan factibles de implementar en los tiempos y formas propuestas.</w:t>
            </w:r>
          </w:p>
        </w:tc>
      </w:tr>
      <w:tr w:rsidR="003F76E1" w:rsidRPr="00F05E58" w14:paraId="6AE8320C" w14:textId="77777777" w:rsidTr="00B22EDC">
        <w:trPr>
          <w:trHeight w:val="269"/>
          <w:jc w:val="center"/>
        </w:trPr>
        <w:tc>
          <w:tcPr>
            <w:tcW w:w="0" w:type="auto"/>
            <w:vMerge/>
          </w:tcPr>
          <w:p w14:paraId="547853A4" w14:textId="77777777" w:rsidR="00B22EDC" w:rsidRPr="000C79E5" w:rsidRDefault="00B22EDC" w:rsidP="00B730C4">
            <w:pPr>
              <w:rPr>
                <w:rFonts w:ascii="Calibri" w:hAnsi="Calibri" w:cs="Calibri"/>
                <w:b/>
                <w:bCs/>
                <w:szCs w:val="20"/>
              </w:rPr>
            </w:pPr>
          </w:p>
        </w:tc>
        <w:tc>
          <w:tcPr>
            <w:tcW w:w="0" w:type="auto"/>
            <w:vMerge/>
          </w:tcPr>
          <w:p w14:paraId="272D9AB7" w14:textId="77777777" w:rsidR="00B22EDC" w:rsidRPr="000C79E5" w:rsidRDefault="00B22EDC" w:rsidP="00B730C4">
            <w:pPr>
              <w:rPr>
                <w:rFonts w:ascii="Calibri" w:hAnsi="Calibri" w:cs="Calibri"/>
                <w:b/>
                <w:bCs/>
                <w:szCs w:val="20"/>
              </w:rPr>
            </w:pPr>
          </w:p>
        </w:tc>
        <w:tc>
          <w:tcPr>
            <w:tcW w:w="0" w:type="auto"/>
            <w:vMerge/>
          </w:tcPr>
          <w:p w14:paraId="1B9513AF" w14:textId="77777777" w:rsidR="00B22EDC" w:rsidRPr="000C79E5" w:rsidRDefault="00B22EDC" w:rsidP="00B730C4">
            <w:pPr>
              <w:rPr>
                <w:rFonts w:ascii="Calibri" w:hAnsi="Calibri" w:cs="Calibri"/>
                <w:b/>
                <w:bCs/>
                <w:szCs w:val="20"/>
              </w:rPr>
            </w:pPr>
          </w:p>
        </w:tc>
        <w:tc>
          <w:tcPr>
            <w:tcW w:w="2129" w:type="dxa"/>
            <w:vMerge/>
          </w:tcPr>
          <w:p w14:paraId="4120D2B4" w14:textId="77777777" w:rsidR="00B22EDC" w:rsidRPr="000C79E5" w:rsidRDefault="00B22EDC" w:rsidP="00B730C4">
            <w:pPr>
              <w:rPr>
                <w:rFonts w:ascii="Calibri" w:hAnsi="Calibri" w:cs="Calibri"/>
                <w:b/>
                <w:bCs/>
                <w:szCs w:val="20"/>
              </w:rPr>
            </w:pPr>
          </w:p>
        </w:tc>
      </w:tr>
      <w:tr w:rsidR="003F76E1" w:rsidRPr="00F05E58" w14:paraId="38D99EFA" w14:textId="77777777" w:rsidTr="00B22EDC">
        <w:trPr>
          <w:trHeight w:val="69"/>
          <w:jc w:val="center"/>
        </w:trPr>
        <w:tc>
          <w:tcPr>
            <w:tcW w:w="0" w:type="auto"/>
            <w:hideMark/>
          </w:tcPr>
          <w:p w14:paraId="68D4E434" w14:textId="77777777" w:rsidR="00B22EDC" w:rsidRPr="000C79E5" w:rsidRDefault="00B22EDC" w:rsidP="00B730C4">
            <w:pPr>
              <w:jc w:val="center"/>
              <w:rPr>
                <w:rFonts w:ascii="Calibri" w:hAnsi="Calibri" w:cs="Calibri"/>
                <w:b/>
                <w:bCs/>
                <w:szCs w:val="20"/>
              </w:rPr>
            </w:pPr>
            <w:r w:rsidRPr="000C79E5">
              <w:rPr>
                <w:rFonts w:ascii="Calibri" w:hAnsi="Calibri" w:cs="Calibri"/>
                <w:b/>
                <w:bCs/>
                <w:szCs w:val="20"/>
              </w:rPr>
              <w:t>1</w:t>
            </w:r>
          </w:p>
        </w:tc>
        <w:tc>
          <w:tcPr>
            <w:tcW w:w="0" w:type="auto"/>
            <w:hideMark/>
          </w:tcPr>
          <w:p w14:paraId="4A4383D2" w14:textId="77777777" w:rsidR="00B22EDC" w:rsidRPr="000C79E5" w:rsidRDefault="00B22EDC" w:rsidP="00B730C4">
            <w:pPr>
              <w:jc w:val="center"/>
              <w:rPr>
                <w:rFonts w:ascii="Calibri" w:hAnsi="Calibri" w:cs="Calibri"/>
                <w:b/>
                <w:bCs/>
                <w:szCs w:val="20"/>
              </w:rPr>
            </w:pPr>
            <w:r w:rsidRPr="000C79E5">
              <w:rPr>
                <w:rFonts w:ascii="Calibri" w:hAnsi="Calibri" w:cs="Calibri"/>
                <w:b/>
                <w:bCs/>
                <w:szCs w:val="20"/>
              </w:rPr>
              <w:t>3</w:t>
            </w:r>
          </w:p>
        </w:tc>
        <w:tc>
          <w:tcPr>
            <w:tcW w:w="0" w:type="auto"/>
            <w:hideMark/>
          </w:tcPr>
          <w:p w14:paraId="1B24DC78" w14:textId="77777777" w:rsidR="00B22EDC" w:rsidRPr="000C79E5" w:rsidRDefault="00B22EDC" w:rsidP="00B730C4">
            <w:pPr>
              <w:jc w:val="center"/>
              <w:rPr>
                <w:rFonts w:ascii="Calibri" w:hAnsi="Calibri" w:cs="Calibri"/>
                <w:b/>
                <w:bCs/>
                <w:szCs w:val="20"/>
              </w:rPr>
            </w:pPr>
            <w:r w:rsidRPr="000C79E5">
              <w:rPr>
                <w:rFonts w:ascii="Calibri" w:hAnsi="Calibri" w:cs="Calibri"/>
                <w:b/>
                <w:bCs/>
                <w:szCs w:val="20"/>
              </w:rPr>
              <w:t>5</w:t>
            </w:r>
          </w:p>
        </w:tc>
        <w:tc>
          <w:tcPr>
            <w:tcW w:w="2129" w:type="dxa"/>
            <w:hideMark/>
          </w:tcPr>
          <w:p w14:paraId="702A9E83" w14:textId="3E3A4037" w:rsidR="00B22EDC" w:rsidRPr="000C79E5" w:rsidRDefault="00B22EDC" w:rsidP="00B730C4">
            <w:pPr>
              <w:jc w:val="center"/>
              <w:rPr>
                <w:rFonts w:ascii="Calibri" w:hAnsi="Calibri" w:cs="Calibri"/>
                <w:b/>
                <w:bCs/>
                <w:szCs w:val="20"/>
              </w:rPr>
            </w:pPr>
            <w:r>
              <w:rPr>
                <w:rFonts w:ascii="Calibri" w:hAnsi="Calibri" w:cs="Calibri"/>
                <w:b/>
                <w:bCs/>
                <w:szCs w:val="20"/>
              </w:rPr>
              <w:t>7</w:t>
            </w:r>
          </w:p>
        </w:tc>
      </w:tr>
    </w:tbl>
    <w:p w14:paraId="0FB4BC48" w14:textId="77777777" w:rsidR="004F569D" w:rsidRDefault="004F569D" w:rsidP="004F569D">
      <w:pPr>
        <w:spacing w:after="200" w:line="276" w:lineRule="auto"/>
        <w:rPr>
          <w:rFonts w:ascii="Calibri" w:hAnsi="Calibri" w:cs="Calibri"/>
          <w:b/>
          <w:bCs/>
          <w:spacing w:val="-3"/>
          <w:sz w:val="18"/>
          <w:szCs w:val="18"/>
        </w:rPr>
      </w:pPr>
    </w:p>
    <w:tbl>
      <w:tblPr>
        <w:tblStyle w:val="Tablaconcuadrcula"/>
        <w:tblW w:w="0" w:type="auto"/>
        <w:jc w:val="center"/>
        <w:tblLook w:val="04A0" w:firstRow="1" w:lastRow="0" w:firstColumn="1" w:lastColumn="0" w:noHBand="0" w:noVBand="1"/>
      </w:tblPr>
      <w:tblGrid>
        <w:gridCol w:w="2619"/>
        <w:gridCol w:w="3119"/>
        <w:gridCol w:w="3090"/>
      </w:tblGrid>
      <w:tr w:rsidR="00B22EDC" w:rsidRPr="00F05E58" w14:paraId="794AC25D" w14:textId="77777777" w:rsidTr="00B22EDC">
        <w:trPr>
          <w:trHeight w:val="58"/>
          <w:jc w:val="center"/>
        </w:trPr>
        <w:tc>
          <w:tcPr>
            <w:tcW w:w="0" w:type="auto"/>
            <w:gridSpan w:val="3"/>
            <w:shd w:val="clear" w:color="auto" w:fill="D9D9D9" w:themeFill="background1" w:themeFillShade="D9"/>
          </w:tcPr>
          <w:p w14:paraId="037EB54E" w14:textId="352E9D6C" w:rsidR="00B22EDC" w:rsidRPr="00535B29" w:rsidRDefault="00B22EDC" w:rsidP="00DB258B">
            <w:pPr>
              <w:pStyle w:val="Prrafodelista"/>
              <w:numPr>
                <w:ilvl w:val="8"/>
                <w:numId w:val="4"/>
              </w:numPr>
              <w:ind w:left="459"/>
              <w:jc w:val="both"/>
              <w:rPr>
                <w:rFonts w:ascii="Calibri" w:hAnsi="Calibri" w:cs="Calibri"/>
                <w:b/>
                <w:bCs/>
                <w:szCs w:val="20"/>
              </w:rPr>
            </w:pPr>
            <w:r w:rsidRPr="00FE7CAA">
              <w:rPr>
                <w:rFonts w:ascii="Calibri" w:hAnsi="Calibri" w:cs="Calibri"/>
              </w:rPr>
              <w:t>Articulación y Redes de apoyo para la implementación del plan de trabajo</w:t>
            </w:r>
          </w:p>
        </w:tc>
      </w:tr>
      <w:tr w:rsidR="00B22EDC" w:rsidRPr="00F05E58" w14:paraId="6A6966EA" w14:textId="77777777" w:rsidTr="00B22EDC">
        <w:trPr>
          <w:trHeight w:val="599"/>
          <w:jc w:val="center"/>
        </w:trPr>
        <w:tc>
          <w:tcPr>
            <w:tcW w:w="0" w:type="auto"/>
            <w:vMerge w:val="restart"/>
          </w:tcPr>
          <w:p w14:paraId="440F541C" w14:textId="6E5E450A" w:rsidR="00B22EDC" w:rsidRPr="006D6D22" w:rsidRDefault="00B22EDC" w:rsidP="00B730C4">
            <w:r w:rsidRPr="006D6D22">
              <w:t>El Barrio no posee redes de apoyo para la implementación del plan de trabajo.</w:t>
            </w:r>
          </w:p>
        </w:tc>
        <w:tc>
          <w:tcPr>
            <w:tcW w:w="0" w:type="auto"/>
            <w:vMerge w:val="restart"/>
          </w:tcPr>
          <w:p w14:paraId="1B1A866C" w14:textId="5D92E883" w:rsidR="00B22EDC" w:rsidRPr="006D6D22" w:rsidRDefault="00B22EDC" w:rsidP="00B730C4">
            <w:r w:rsidRPr="006D6D22">
              <w:t>El Barrio posee redes de apoyo para la implementación del plan de trabajo, pero no presenta evidencia al respecto</w:t>
            </w:r>
          </w:p>
        </w:tc>
        <w:tc>
          <w:tcPr>
            <w:tcW w:w="0" w:type="auto"/>
            <w:vMerge w:val="restart"/>
          </w:tcPr>
          <w:p w14:paraId="63A3A550" w14:textId="594DC2DD" w:rsidR="00B22EDC" w:rsidRPr="006D6D22" w:rsidRDefault="00B22EDC" w:rsidP="00B730C4">
            <w:r w:rsidRPr="006D6D22">
              <w:t>El Barrio posee redes de apoyo para la implementación del plan de trabajo y presenta evidencia que lo respalda.</w:t>
            </w:r>
          </w:p>
        </w:tc>
      </w:tr>
      <w:tr w:rsidR="00B22EDC" w:rsidRPr="00F05E58" w14:paraId="3E56B448" w14:textId="77777777" w:rsidTr="00B22EDC">
        <w:trPr>
          <w:trHeight w:val="269"/>
          <w:jc w:val="center"/>
        </w:trPr>
        <w:tc>
          <w:tcPr>
            <w:tcW w:w="0" w:type="auto"/>
            <w:vMerge/>
          </w:tcPr>
          <w:p w14:paraId="689E07C1" w14:textId="77777777" w:rsidR="00B22EDC" w:rsidRPr="000C79E5" w:rsidRDefault="00B22EDC" w:rsidP="00B730C4">
            <w:pPr>
              <w:rPr>
                <w:rFonts w:ascii="Calibri" w:hAnsi="Calibri" w:cs="Calibri"/>
                <w:b/>
                <w:bCs/>
                <w:szCs w:val="20"/>
              </w:rPr>
            </w:pPr>
          </w:p>
        </w:tc>
        <w:tc>
          <w:tcPr>
            <w:tcW w:w="0" w:type="auto"/>
            <w:vMerge/>
          </w:tcPr>
          <w:p w14:paraId="119C74C5" w14:textId="77777777" w:rsidR="00B22EDC" w:rsidRPr="000C79E5" w:rsidRDefault="00B22EDC" w:rsidP="00B730C4">
            <w:pPr>
              <w:rPr>
                <w:rFonts w:ascii="Calibri" w:hAnsi="Calibri" w:cs="Calibri"/>
                <w:b/>
                <w:bCs/>
                <w:szCs w:val="20"/>
              </w:rPr>
            </w:pPr>
          </w:p>
        </w:tc>
        <w:tc>
          <w:tcPr>
            <w:tcW w:w="0" w:type="auto"/>
            <w:vMerge/>
          </w:tcPr>
          <w:p w14:paraId="3A38747F" w14:textId="77777777" w:rsidR="00B22EDC" w:rsidRPr="000C79E5" w:rsidRDefault="00B22EDC" w:rsidP="00B730C4">
            <w:pPr>
              <w:rPr>
                <w:rFonts w:ascii="Calibri" w:hAnsi="Calibri" w:cs="Calibri"/>
                <w:b/>
                <w:bCs/>
                <w:szCs w:val="20"/>
              </w:rPr>
            </w:pPr>
          </w:p>
        </w:tc>
      </w:tr>
      <w:tr w:rsidR="00B22EDC" w:rsidRPr="00F05E58" w14:paraId="25584BDA" w14:textId="77777777" w:rsidTr="00B22EDC">
        <w:trPr>
          <w:trHeight w:val="69"/>
          <w:jc w:val="center"/>
        </w:trPr>
        <w:tc>
          <w:tcPr>
            <w:tcW w:w="0" w:type="auto"/>
            <w:hideMark/>
          </w:tcPr>
          <w:p w14:paraId="1F4F042D" w14:textId="11468E06" w:rsidR="00B22EDC" w:rsidRPr="000C79E5" w:rsidRDefault="00B22EDC" w:rsidP="00B730C4">
            <w:pPr>
              <w:jc w:val="center"/>
              <w:rPr>
                <w:rFonts w:ascii="Calibri" w:hAnsi="Calibri" w:cs="Calibri"/>
                <w:b/>
                <w:bCs/>
                <w:szCs w:val="20"/>
              </w:rPr>
            </w:pPr>
            <w:r>
              <w:rPr>
                <w:rFonts w:ascii="Calibri" w:hAnsi="Calibri" w:cs="Calibri"/>
                <w:b/>
                <w:bCs/>
                <w:szCs w:val="20"/>
              </w:rPr>
              <w:t>3</w:t>
            </w:r>
          </w:p>
        </w:tc>
        <w:tc>
          <w:tcPr>
            <w:tcW w:w="0" w:type="auto"/>
            <w:hideMark/>
          </w:tcPr>
          <w:p w14:paraId="355FF9E8" w14:textId="10552BAF" w:rsidR="00B22EDC" w:rsidRPr="000C79E5" w:rsidRDefault="00B22EDC" w:rsidP="00B730C4">
            <w:pPr>
              <w:jc w:val="center"/>
              <w:rPr>
                <w:rFonts w:ascii="Calibri" w:hAnsi="Calibri" w:cs="Calibri"/>
                <w:b/>
                <w:bCs/>
                <w:szCs w:val="20"/>
              </w:rPr>
            </w:pPr>
            <w:r>
              <w:rPr>
                <w:rFonts w:ascii="Calibri" w:hAnsi="Calibri" w:cs="Calibri"/>
                <w:b/>
                <w:bCs/>
                <w:szCs w:val="20"/>
              </w:rPr>
              <w:t>5</w:t>
            </w:r>
          </w:p>
        </w:tc>
        <w:tc>
          <w:tcPr>
            <w:tcW w:w="0" w:type="auto"/>
            <w:hideMark/>
          </w:tcPr>
          <w:p w14:paraId="3E02FEAA" w14:textId="0A548580" w:rsidR="00B22EDC" w:rsidRPr="000C79E5" w:rsidRDefault="00B22EDC" w:rsidP="00B730C4">
            <w:pPr>
              <w:jc w:val="center"/>
              <w:rPr>
                <w:rFonts w:ascii="Calibri" w:hAnsi="Calibri" w:cs="Calibri"/>
                <w:b/>
                <w:bCs/>
                <w:szCs w:val="20"/>
              </w:rPr>
            </w:pPr>
            <w:r>
              <w:rPr>
                <w:rFonts w:ascii="Calibri" w:hAnsi="Calibri" w:cs="Calibri"/>
                <w:b/>
                <w:bCs/>
                <w:szCs w:val="20"/>
              </w:rPr>
              <w:t>7</w:t>
            </w:r>
          </w:p>
        </w:tc>
      </w:tr>
    </w:tbl>
    <w:p w14:paraId="4762B845" w14:textId="77777777" w:rsidR="004F569D" w:rsidRDefault="004F569D" w:rsidP="004F569D">
      <w:pPr>
        <w:spacing w:after="200" w:line="276" w:lineRule="auto"/>
        <w:rPr>
          <w:rFonts w:ascii="Calibri" w:hAnsi="Calibri" w:cs="Calibri"/>
          <w:b/>
          <w:bCs/>
          <w:spacing w:val="-3"/>
          <w:sz w:val="18"/>
          <w:szCs w:val="18"/>
        </w:rPr>
      </w:pPr>
    </w:p>
    <w:tbl>
      <w:tblPr>
        <w:tblStyle w:val="Tablaconcuadrcula"/>
        <w:tblW w:w="5000" w:type="pct"/>
        <w:jc w:val="center"/>
        <w:tblLook w:val="04A0" w:firstRow="1" w:lastRow="0" w:firstColumn="1" w:lastColumn="0" w:noHBand="0" w:noVBand="1"/>
      </w:tblPr>
      <w:tblGrid>
        <w:gridCol w:w="2262"/>
        <w:gridCol w:w="2129"/>
        <w:gridCol w:w="2260"/>
        <w:gridCol w:w="2177"/>
      </w:tblGrid>
      <w:tr w:rsidR="004F569D" w:rsidRPr="00F05E58" w14:paraId="1BA32C1C" w14:textId="77777777" w:rsidTr="00B22EDC">
        <w:trPr>
          <w:trHeight w:val="58"/>
          <w:jc w:val="center"/>
        </w:trPr>
        <w:tc>
          <w:tcPr>
            <w:tcW w:w="5000" w:type="pct"/>
            <w:gridSpan w:val="4"/>
            <w:shd w:val="clear" w:color="auto" w:fill="D9D9D9" w:themeFill="background1" w:themeFillShade="D9"/>
          </w:tcPr>
          <w:p w14:paraId="3144133F" w14:textId="1D0F65C7" w:rsidR="004F569D" w:rsidRPr="00535B29" w:rsidRDefault="00FE7CAA" w:rsidP="00DB258B">
            <w:pPr>
              <w:pStyle w:val="Prrafodelista"/>
              <w:numPr>
                <w:ilvl w:val="8"/>
                <w:numId w:val="4"/>
              </w:numPr>
              <w:ind w:left="459"/>
              <w:rPr>
                <w:rFonts w:ascii="Calibri" w:hAnsi="Calibri" w:cs="Calibri"/>
                <w:b/>
                <w:bCs/>
                <w:szCs w:val="20"/>
              </w:rPr>
            </w:pPr>
            <w:r w:rsidRPr="00FE7CAA">
              <w:rPr>
                <w:rFonts w:ascii="Calibri" w:hAnsi="Calibri" w:cs="Calibri"/>
              </w:rPr>
              <w:t>Impacto COVID-19</w:t>
            </w:r>
          </w:p>
        </w:tc>
      </w:tr>
      <w:tr w:rsidR="00DC05FB" w:rsidRPr="00F05E58" w14:paraId="63FE21B7" w14:textId="77777777" w:rsidTr="00DC05FB">
        <w:trPr>
          <w:trHeight w:val="599"/>
          <w:jc w:val="center"/>
        </w:trPr>
        <w:tc>
          <w:tcPr>
            <w:tcW w:w="1281" w:type="pct"/>
            <w:vMerge w:val="restart"/>
          </w:tcPr>
          <w:p w14:paraId="5DDFE7F1" w14:textId="4E0E045E" w:rsidR="00DC05FB" w:rsidRPr="000C79E5" w:rsidRDefault="00DC05FB" w:rsidP="00DC05FB">
            <w:r>
              <w:t xml:space="preserve">No se identifican cambios o mejoras en el barrio con la implementación del proyecto, las cuales </w:t>
            </w:r>
            <w:r>
              <w:lastRenderedPageBreak/>
              <w:t xml:space="preserve">permitirán mitigar los efectos negativos sufridos por la pandemia COVID 19.  </w:t>
            </w:r>
          </w:p>
        </w:tc>
        <w:tc>
          <w:tcPr>
            <w:tcW w:w="1206" w:type="pct"/>
            <w:vMerge w:val="restart"/>
          </w:tcPr>
          <w:p w14:paraId="71D1E41C" w14:textId="268EE3D8" w:rsidR="00DC05FB" w:rsidRPr="000C79E5" w:rsidRDefault="00DC05FB" w:rsidP="00DC05FB">
            <w:r>
              <w:lastRenderedPageBreak/>
              <w:t xml:space="preserve">Se identifican pocos cambios o mejoras de bajo impacto en el barrio con la </w:t>
            </w:r>
            <w:r>
              <w:lastRenderedPageBreak/>
              <w:t>implementación del proyecto, las cuales permitirán mitigar los efectos negativos sufridos por la pandemia COVID 19.</w:t>
            </w:r>
          </w:p>
        </w:tc>
        <w:tc>
          <w:tcPr>
            <w:tcW w:w="1280" w:type="pct"/>
            <w:vMerge w:val="restart"/>
          </w:tcPr>
          <w:p w14:paraId="1C290507" w14:textId="7235212A" w:rsidR="00DC05FB" w:rsidRPr="000C79E5" w:rsidRDefault="00DC05FB" w:rsidP="00DC05FB">
            <w:r>
              <w:lastRenderedPageBreak/>
              <w:t xml:space="preserve">Se identifican cambios o mejoras visibles o de impacto en el barrio con la implementación del </w:t>
            </w:r>
            <w:r>
              <w:lastRenderedPageBreak/>
              <w:t xml:space="preserve">proyecto, las cuales permitirán mitigar los efectos negativos sufridos por la pandemia COVID 19. </w:t>
            </w:r>
          </w:p>
        </w:tc>
        <w:tc>
          <w:tcPr>
            <w:tcW w:w="1234" w:type="pct"/>
            <w:vMerge w:val="restart"/>
          </w:tcPr>
          <w:p w14:paraId="1C6EDC17" w14:textId="6F8EB552" w:rsidR="00DC05FB" w:rsidRPr="000C79E5" w:rsidRDefault="00DC05FB" w:rsidP="00DC05FB">
            <w:r>
              <w:lastRenderedPageBreak/>
              <w:t xml:space="preserve">Se identifican mejoras destacables o de alto impacto en el barrio con la </w:t>
            </w:r>
            <w:r>
              <w:lastRenderedPageBreak/>
              <w:t xml:space="preserve">implementación del proyecto, las cuales permitirán mitigar los efectos negativos sufridos por la pandemia COVID 19. </w:t>
            </w:r>
          </w:p>
        </w:tc>
      </w:tr>
      <w:tr w:rsidR="00DC05FB" w:rsidRPr="00F05E58" w14:paraId="4AF7F6CA" w14:textId="77777777" w:rsidTr="00DC05FB">
        <w:trPr>
          <w:trHeight w:val="269"/>
          <w:jc w:val="center"/>
        </w:trPr>
        <w:tc>
          <w:tcPr>
            <w:tcW w:w="1281" w:type="pct"/>
            <w:vMerge/>
          </w:tcPr>
          <w:p w14:paraId="27604EA3" w14:textId="77777777" w:rsidR="00DC05FB" w:rsidRPr="000C79E5" w:rsidRDefault="00DC05FB" w:rsidP="00DC05FB">
            <w:pPr>
              <w:rPr>
                <w:rFonts w:ascii="Calibri" w:hAnsi="Calibri" w:cs="Calibri"/>
                <w:b/>
                <w:bCs/>
                <w:szCs w:val="20"/>
              </w:rPr>
            </w:pPr>
          </w:p>
        </w:tc>
        <w:tc>
          <w:tcPr>
            <w:tcW w:w="1206" w:type="pct"/>
            <w:vMerge/>
          </w:tcPr>
          <w:p w14:paraId="34B57EEF" w14:textId="77777777" w:rsidR="00DC05FB" w:rsidRPr="000C79E5" w:rsidRDefault="00DC05FB" w:rsidP="00DC05FB">
            <w:pPr>
              <w:rPr>
                <w:rFonts w:ascii="Calibri" w:hAnsi="Calibri" w:cs="Calibri"/>
                <w:b/>
                <w:bCs/>
                <w:szCs w:val="20"/>
              </w:rPr>
            </w:pPr>
          </w:p>
        </w:tc>
        <w:tc>
          <w:tcPr>
            <w:tcW w:w="1280" w:type="pct"/>
            <w:vMerge/>
          </w:tcPr>
          <w:p w14:paraId="31D367BF" w14:textId="77777777" w:rsidR="00DC05FB" w:rsidRPr="000C79E5" w:rsidRDefault="00DC05FB" w:rsidP="00DC05FB">
            <w:pPr>
              <w:rPr>
                <w:rFonts w:ascii="Calibri" w:hAnsi="Calibri" w:cs="Calibri"/>
                <w:b/>
                <w:bCs/>
                <w:szCs w:val="20"/>
              </w:rPr>
            </w:pPr>
          </w:p>
        </w:tc>
        <w:tc>
          <w:tcPr>
            <w:tcW w:w="1234" w:type="pct"/>
            <w:vMerge/>
          </w:tcPr>
          <w:p w14:paraId="2D204B5D" w14:textId="77777777" w:rsidR="00DC05FB" w:rsidRPr="000C79E5" w:rsidRDefault="00DC05FB" w:rsidP="00DC05FB">
            <w:pPr>
              <w:rPr>
                <w:rFonts w:ascii="Calibri" w:hAnsi="Calibri" w:cs="Calibri"/>
                <w:b/>
                <w:bCs/>
                <w:szCs w:val="20"/>
              </w:rPr>
            </w:pPr>
          </w:p>
        </w:tc>
      </w:tr>
      <w:tr w:rsidR="00DC05FB" w:rsidRPr="00F05E58" w14:paraId="12E33B1D" w14:textId="77777777" w:rsidTr="00DC05FB">
        <w:trPr>
          <w:trHeight w:val="69"/>
          <w:jc w:val="center"/>
        </w:trPr>
        <w:tc>
          <w:tcPr>
            <w:tcW w:w="1281" w:type="pct"/>
            <w:hideMark/>
          </w:tcPr>
          <w:p w14:paraId="25C39294" w14:textId="77777777" w:rsidR="00DC05FB" w:rsidRPr="000C79E5" w:rsidRDefault="00DC05FB" w:rsidP="00DC05FB">
            <w:pPr>
              <w:jc w:val="center"/>
              <w:rPr>
                <w:rFonts w:ascii="Calibri" w:hAnsi="Calibri" w:cs="Calibri"/>
                <w:b/>
                <w:bCs/>
                <w:szCs w:val="20"/>
              </w:rPr>
            </w:pPr>
            <w:r w:rsidRPr="000C79E5">
              <w:rPr>
                <w:rFonts w:ascii="Calibri" w:hAnsi="Calibri" w:cs="Calibri"/>
                <w:b/>
                <w:bCs/>
                <w:szCs w:val="20"/>
              </w:rPr>
              <w:t>1</w:t>
            </w:r>
          </w:p>
        </w:tc>
        <w:tc>
          <w:tcPr>
            <w:tcW w:w="1206" w:type="pct"/>
            <w:hideMark/>
          </w:tcPr>
          <w:p w14:paraId="5ADB0085" w14:textId="77777777" w:rsidR="00DC05FB" w:rsidRPr="000C79E5" w:rsidRDefault="00DC05FB" w:rsidP="00DC05FB">
            <w:pPr>
              <w:jc w:val="center"/>
              <w:rPr>
                <w:rFonts w:ascii="Calibri" w:hAnsi="Calibri" w:cs="Calibri"/>
                <w:b/>
                <w:bCs/>
                <w:szCs w:val="20"/>
              </w:rPr>
            </w:pPr>
            <w:r w:rsidRPr="000C79E5">
              <w:rPr>
                <w:rFonts w:ascii="Calibri" w:hAnsi="Calibri" w:cs="Calibri"/>
                <w:b/>
                <w:bCs/>
                <w:szCs w:val="20"/>
              </w:rPr>
              <w:t>3</w:t>
            </w:r>
          </w:p>
        </w:tc>
        <w:tc>
          <w:tcPr>
            <w:tcW w:w="1280" w:type="pct"/>
            <w:hideMark/>
          </w:tcPr>
          <w:p w14:paraId="1EAFD678" w14:textId="77777777" w:rsidR="00DC05FB" w:rsidRPr="000C79E5" w:rsidRDefault="00DC05FB" w:rsidP="00DC05FB">
            <w:pPr>
              <w:jc w:val="center"/>
              <w:rPr>
                <w:rFonts w:ascii="Calibri" w:hAnsi="Calibri" w:cs="Calibri"/>
                <w:b/>
                <w:bCs/>
                <w:szCs w:val="20"/>
              </w:rPr>
            </w:pPr>
            <w:r w:rsidRPr="000C79E5">
              <w:rPr>
                <w:rFonts w:ascii="Calibri" w:hAnsi="Calibri" w:cs="Calibri"/>
                <w:b/>
                <w:bCs/>
                <w:szCs w:val="20"/>
              </w:rPr>
              <w:t>5</w:t>
            </w:r>
          </w:p>
        </w:tc>
        <w:tc>
          <w:tcPr>
            <w:tcW w:w="1234" w:type="pct"/>
            <w:hideMark/>
          </w:tcPr>
          <w:p w14:paraId="18FF3D66" w14:textId="46138CF4" w:rsidR="00DC05FB" w:rsidRPr="000C79E5" w:rsidRDefault="00DC05FB" w:rsidP="00DC05FB">
            <w:pPr>
              <w:jc w:val="center"/>
              <w:rPr>
                <w:rFonts w:ascii="Calibri" w:hAnsi="Calibri" w:cs="Calibri"/>
                <w:b/>
                <w:bCs/>
                <w:szCs w:val="20"/>
              </w:rPr>
            </w:pPr>
            <w:r w:rsidRPr="000C79E5">
              <w:rPr>
                <w:rFonts w:ascii="Calibri" w:hAnsi="Calibri" w:cs="Calibri"/>
                <w:b/>
                <w:bCs/>
                <w:szCs w:val="20"/>
              </w:rPr>
              <w:t>7</w:t>
            </w:r>
          </w:p>
        </w:tc>
      </w:tr>
    </w:tbl>
    <w:p w14:paraId="325F7ED5" w14:textId="77777777" w:rsidR="004F569D" w:rsidRDefault="004F569D" w:rsidP="004F569D">
      <w:pPr>
        <w:spacing w:after="200" w:line="276" w:lineRule="auto"/>
        <w:rPr>
          <w:rFonts w:ascii="Calibri" w:hAnsi="Calibri" w:cs="Calibri"/>
          <w:b/>
          <w:bCs/>
          <w:spacing w:val="-3"/>
          <w:sz w:val="18"/>
          <w:szCs w:val="18"/>
        </w:rPr>
      </w:pPr>
    </w:p>
    <w:p w14:paraId="38F6533A" w14:textId="77777777" w:rsidR="004F569D" w:rsidRDefault="004F569D">
      <w:pPr>
        <w:rPr>
          <w:rFonts w:ascii="Calibri" w:hAnsi="Calibri" w:cs="Calibri"/>
          <w:b/>
          <w:color w:val="000000"/>
        </w:rPr>
      </w:pPr>
      <w:r>
        <w:rPr>
          <w:rFonts w:ascii="Calibri" w:hAnsi="Calibri" w:cs="Calibri"/>
          <w:b/>
          <w:color w:val="000000"/>
        </w:rPr>
        <w:br w:type="page"/>
      </w:r>
    </w:p>
    <w:p w14:paraId="3AD4AC88" w14:textId="630005A0" w:rsidR="009E38F7" w:rsidRPr="00F05E58" w:rsidRDefault="009E38F7" w:rsidP="003952E4">
      <w:pPr>
        <w:pStyle w:val="Ttulo2"/>
        <w:jc w:val="center"/>
      </w:pPr>
      <w:r w:rsidRPr="00F05E58">
        <w:lastRenderedPageBreak/>
        <w:t xml:space="preserve">ANEXO </w:t>
      </w:r>
      <w:r w:rsidR="003952E4">
        <w:t>6</w:t>
      </w:r>
    </w:p>
    <w:p w14:paraId="0BEBAA96" w14:textId="77777777" w:rsidR="009E38F7" w:rsidRPr="00F05E58" w:rsidRDefault="009E38F7" w:rsidP="009E38F7">
      <w:pPr>
        <w:spacing w:after="200" w:line="276" w:lineRule="auto"/>
        <w:jc w:val="center"/>
        <w:rPr>
          <w:rFonts w:ascii="Calibri" w:eastAsia="Calibri" w:hAnsi="Calibri" w:cs="Calibri"/>
          <w:b/>
          <w:lang w:val="es-CL"/>
        </w:rPr>
      </w:pPr>
      <w:r w:rsidRPr="00F05E58">
        <w:rPr>
          <w:rFonts w:ascii="Calibri" w:eastAsia="Calibri" w:hAnsi="Calibri" w:cs="Calibri"/>
          <w:b/>
          <w:lang w:val="es-CL"/>
        </w:rPr>
        <w:t>DECLARACIÓN JURADA SIMPLE</w:t>
      </w:r>
    </w:p>
    <w:p w14:paraId="6AFBF36A" w14:textId="77777777" w:rsidR="009E38F7" w:rsidRPr="00F05E58" w:rsidRDefault="009E38F7" w:rsidP="009E38F7">
      <w:pPr>
        <w:spacing w:after="200" w:line="276" w:lineRule="auto"/>
        <w:jc w:val="center"/>
        <w:rPr>
          <w:rFonts w:ascii="Calibri" w:eastAsia="Calibri" w:hAnsi="Calibri" w:cs="Calibri"/>
          <w:b/>
          <w:bCs/>
          <w:lang w:val="es-CL"/>
        </w:rPr>
      </w:pPr>
      <w:r w:rsidRPr="00F05E58">
        <w:rPr>
          <w:rFonts w:ascii="Calibri" w:eastAsia="Calibri" w:hAnsi="Calibri" w:cs="Calibri"/>
          <w:b/>
          <w:bCs/>
          <w:lang w:val="es-CL"/>
        </w:rPr>
        <w:t>DE NO CONSANGUINEDAD EN LA RENDICIÓN DE LOS GASTOS</w:t>
      </w:r>
    </w:p>
    <w:p w14:paraId="5EB608D1" w14:textId="77777777" w:rsidR="009E38F7" w:rsidRPr="00F05E58" w:rsidRDefault="009E38F7" w:rsidP="009E38F7">
      <w:pPr>
        <w:spacing w:after="200" w:line="276" w:lineRule="auto"/>
        <w:jc w:val="center"/>
        <w:rPr>
          <w:rFonts w:ascii="Calibri" w:eastAsia="Calibri" w:hAnsi="Calibri" w:cs="Calibri"/>
          <w:b/>
          <w:bCs/>
          <w:lang w:val="es-CL"/>
        </w:rPr>
      </w:pPr>
    </w:p>
    <w:p w14:paraId="087D1591" w14:textId="77777777" w:rsidR="009E38F7" w:rsidRPr="00F05E58" w:rsidRDefault="009E38F7" w:rsidP="009E38F7">
      <w:pPr>
        <w:spacing w:after="200" w:line="276" w:lineRule="auto"/>
        <w:rPr>
          <w:rFonts w:ascii="Calibri" w:hAnsi="Calibri" w:cs="Calibri"/>
          <w:bCs/>
          <w:snapToGrid w:val="0"/>
          <w:lang w:val="es-CL"/>
        </w:rPr>
      </w:pPr>
      <w:r w:rsidRPr="00F05E58">
        <w:rPr>
          <w:rFonts w:ascii="Calibri" w:eastAsia="Calibri" w:hAnsi="Calibri" w:cs="Calibri"/>
          <w:lang w:val="es-CL"/>
        </w:rPr>
        <w:t>En___________, a _______de__________________ de 202</w:t>
      </w:r>
      <w:r>
        <w:rPr>
          <w:rFonts w:ascii="Calibri" w:eastAsia="Calibri" w:hAnsi="Calibri" w:cs="Calibri"/>
          <w:lang w:val="es-CL"/>
        </w:rPr>
        <w:t>1</w:t>
      </w:r>
      <w:r w:rsidRPr="00F05E58">
        <w:rPr>
          <w:rFonts w:ascii="Calibri" w:eastAsia="Calibri" w:hAnsi="Calibri" w:cs="Calibri"/>
          <w:lang w:val="es-CL"/>
        </w:rPr>
        <w:t xml:space="preserve"> Don/ña  _____________________, cédula nacional de identidad nº______________, , participante del proyecto ____________________ declara </w:t>
      </w:r>
      <w:r w:rsidRPr="00F05E58">
        <w:rPr>
          <w:rFonts w:ascii="Calibri" w:hAnsi="Calibri" w:cs="Calibri"/>
          <w:bCs/>
          <w:snapToGrid w:val="0"/>
          <w:lang w:val="es-CL"/>
        </w:rPr>
        <w:t>que:</w:t>
      </w:r>
    </w:p>
    <w:p w14:paraId="41B114C5" w14:textId="77777777" w:rsidR="009E38F7" w:rsidRPr="00F05E58" w:rsidRDefault="009E38F7" w:rsidP="00DB258B">
      <w:pPr>
        <w:numPr>
          <w:ilvl w:val="0"/>
          <w:numId w:val="6"/>
        </w:numPr>
        <w:spacing w:after="200" w:line="276" w:lineRule="auto"/>
        <w:jc w:val="both"/>
        <w:rPr>
          <w:rFonts w:ascii="Calibri" w:hAnsi="Calibri" w:cs="Calibri"/>
          <w:snapToGrid w:val="0"/>
          <w:lang w:val="es-CL"/>
        </w:rPr>
      </w:pPr>
      <w:r w:rsidRPr="00F05E58">
        <w:rPr>
          <w:rFonts w:ascii="Calibri" w:hAnsi="Calibri" w:cs="Calibri"/>
          <w:snapToGrid w:val="0"/>
          <w:lang w:val="es-CL"/>
        </w:rPr>
        <w:t xml:space="preserve">El gasto rendido en el ítem de </w:t>
      </w:r>
      <w:r w:rsidRPr="00F05E58">
        <w:rPr>
          <w:rFonts w:ascii="Calibri" w:hAnsi="Calibri" w:cs="Calibri"/>
          <w:u w:val="single"/>
          <w:lang w:val="es-CL"/>
        </w:rPr>
        <w:t>Asistencia técnica y asesoría en gestión</w:t>
      </w:r>
      <w:r w:rsidRPr="00F05E58">
        <w:rPr>
          <w:rFonts w:ascii="Calibri" w:hAnsi="Calibri" w:cs="Calibri"/>
          <w:b/>
          <w:bCs/>
          <w:u w:val="single"/>
          <w:lang w:val="es-CL"/>
        </w:rPr>
        <w:t xml:space="preserve"> NO </w:t>
      </w:r>
      <w:r w:rsidRPr="00F05E58">
        <w:rPr>
          <w:rFonts w:ascii="Calibri" w:hAnsi="Calibri" w:cs="Calibri"/>
          <w:u w:val="single"/>
          <w:lang w:val="es-CL"/>
        </w:rPr>
        <w:t xml:space="preserve">corresponde </w:t>
      </w:r>
      <w:r w:rsidRPr="00F05E58">
        <w:rPr>
          <w:rFonts w:ascii="Calibri" w:hAnsi="Calibri" w:cs="Calibri"/>
          <w:lang w:val="es-CL"/>
        </w:rPr>
        <w:t>a mis propias boletas de honorarios</w:t>
      </w:r>
      <w:r w:rsidRPr="00F05E58">
        <w:rPr>
          <w:rFonts w:ascii="Calibri" w:hAnsi="Calibri" w:cs="Calibri"/>
          <w:snapToGrid w:val="0"/>
          <w:lang w:val="es-CL"/>
        </w:rPr>
        <w:t>, de socios, de representantes legales, ni tampoco de sus respectivos cónyuges o conviviente civil y parientes por consanguineidad hasta el segundo grado inclusive (hijos, padres, abuelos, hermanos).</w:t>
      </w:r>
    </w:p>
    <w:p w14:paraId="4176B324" w14:textId="77777777" w:rsidR="009E38F7" w:rsidRPr="00F05E58" w:rsidRDefault="009E38F7" w:rsidP="00DB258B">
      <w:pPr>
        <w:numPr>
          <w:ilvl w:val="0"/>
          <w:numId w:val="6"/>
        </w:numPr>
        <w:spacing w:after="200" w:line="276" w:lineRule="auto"/>
        <w:jc w:val="both"/>
        <w:rPr>
          <w:rFonts w:ascii="Calibri" w:hAnsi="Calibri" w:cs="Calibri"/>
          <w:snapToGrid w:val="0"/>
          <w:lang w:val="es-CL"/>
        </w:rPr>
      </w:pPr>
      <w:r w:rsidRPr="00F05E58">
        <w:rPr>
          <w:rFonts w:ascii="Calibri" w:hAnsi="Calibri" w:cs="Calibri"/>
          <w:snapToGrid w:val="0"/>
          <w:lang w:val="es-CL"/>
        </w:rPr>
        <w:t xml:space="preserve">El gasto rendido en el ítem de </w:t>
      </w:r>
      <w:r w:rsidRPr="00F05E58">
        <w:rPr>
          <w:rFonts w:ascii="Calibri" w:hAnsi="Calibri" w:cs="Calibri"/>
          <w:u w:val="single"/>
          <w:lang w:val="es-CL"/>
        </w:rPr>
        <w:t xml:space="preserve">Capacitación </w:t>
      </w:r>
      <w:r w:rsidRPr="00F05E58">
        <w:rPr>
          <w:rFonts w:ascii="Calibri" w:hAnsi="Calibri" w:cs="Calibri"/>
          <w:b/>
          <w:bCs/>
          <w:u w:val="single"/>
          <w:lang w:val="es-CL"/>
        </w:rPr>
        <w:t xml:space="preserve">NO </w:t>
      </w:r>
      <w:r w:rsidRPr="00F05E58">
        <w:rPr>
          <w:rFonts w:ascii="Calibri" w:hAnsi="Calibri" w:cs="Calibri"/>
          <w:u w:val="single"/>
          <w:lang w:val="es-CL"/>
        </w:rPr>
        <w:t>corresponde</w:t>
      </w:r>
      <w:r w:rsidRPr="00F05E58">
        <w:rPr>
          <w:rFonts w:ascii="Calibri" w:hAnsi="Calibri" w:cs="Calibri"/>
          <w:lang w:val="es-CL"/>
        </w:rPr>
        <w:t xml:space="preserve"> a mis propias boletas de honorarios</w:t>
      </w:r>
      <w:r w:rsidRPr="00F05E58">
        <w:rPr>
          <w:rFonts w:ascii="Calibri" w:hAnsi="Calibri" w:cs="Calibri"/>
          <w:snapToGrid w:val="0"/>
          <w:lang w:val="es-CL"/>
        </w:rPr>
        <w:t>, de socios, de representantes legales, ni tampoco de sus respectivos cónyuges o conviviente civil y parientes por consanguineidad hasta el segundo grado inclusive (hijos, padres, abuelos, hermanos).      </w:t>
      </w:r>
    </w:p>
    <w:p w14:paraId="01C3434C" w14:textId="77777777" w:rsidR="009E38F7" w:rsidRPr="00F05E58" w:rsidRDefault="009E38F7" w:rsidP="00DB258B">
      <w:pPr>
        <w:widowControl w:val="0"/>
        <w:numPr>
          <w:ilvl w:val="0"/>
          <w:numId w:val="6"/>
        </w:numPr>
        <w:spacing w:after="200" w:line="276" w:lineRule="auto"/>
        <w:jc w:val="both"/>
        <w:rPr>
          <w:rFonts w:ascii="Calibri" w:hAnsi="Calibri" w:cs="Calibri"/>
          <w:bCs/>
          <w:snapToGrid w:val="0"/>
          <w:lang w:val="es-CL"/>
        </w:rPr>
      </w:pPr>
      <w:r w:rsidRPr="00F05E58">
        <w:rPr>
          <w:rFonts w:ascii="Calibri" w:hAnsi="Calibri" w:cs="Calibri"/>
          <w:bCs/>
          <w:snapToGrid w:val="0"/>
          <w:lang w:val="es-CL"/>
        </w:rPr>
        <w:t xml:space="preserve">El gasto rendido asociado a la compra de activo fijo, intangible </w:t>
      </w:r>
      <w:r w:rsidRPr="00F05E58">
        <w:rPr>
          <w:rFonts w:ascii="Calibri" w:hAnsi="Calibri" w:cs="Calibri"/>
          <w:b/>
          <w:bCs/>
          <w:snapToGrid w:val="0"/>
          <w:u w:val="single"/>
          <w:lang w:val="es-CL"/>
        </w:rPr>
        <w:t>NO</w:t>
      </w:r>
      <w:r w:rsidRPr="00F05E58">
        <w:rPr>
          <w:rFonts w:ascii="Calibri" w:hAnsi="Calibri" w:cs="Calibri"/>
          <w:bCs/>
          <w:snapToGrid w:val="0"/>
          <w:u w:val="single"/>
          <w:lang w:val="es-CL"/>
        </w:rPr>
        <w:t xml:space="preserve"> corresponde al pago </w:t>
      </w:r>
      <w:r w:rsidRPr="00F05E58">
        <w:rPr>
          <w:rFonts w:ascii="Calibri" w:hAnsi="Calibri" w:cs="Calibri"/>
          <w:bCs/>
          <w:snapToGrid w:val="0"/>
          <w:lang w:val="es-CL"/>
        </w:rPr>
        <w:t>a alguno de los socios/as, representantes legales o de sus respectivos cónyuge o conviviente civil, familiares por consanguineidad y afinidad hasta segundo grado inclusive (hijos, padre, madre y hermanos).</w:t>
      </w:r>
    </w:p>
    <w:p w14:paraId="3AF97E92" w14:textId="77777777" w:rsidR="009E38F7" w:rsidRPr="00F05E58" w:rsidRDefault="009E38F7" w:rsidP="00DB258B">
      <w:pPr>
        <w:widowControl w:val="0"/>
        <w:numPr>
          <w:ilvl w:val="0"/>
          <w:numId w:val="6"/>
        </w:numPr>
        <w:spacing w:after="200" w:line="276" w:lineRule="auto"/>
        <w:jc w:val="both"/>
        <w:rPr>
          <w:rFonts w:ascii="Calibri" w:hAnsi="Calibri" w:cs="Calibri"/>
          <w:bCs/>
          <w:snapToGrid w:val="0"/>
          <w:lang w:val="es-CL"/>
        </w:rPr>
      </w:pPr>
      <w:r w:rsidRPr="00F05E58">
        <w:rPr>
          <w:rFonts w:ascii="Calibri" w:hAnsi="Calibri" w:cs="Calibri"/>
          <w:bCs/>
          <w:snapToGrid w:val="0"/>
          <w:lang w:val="es-CL"/>
        </w:rPr>
        <w:t xml:space="preserve">El gasto rendido por concepto de arriendo o comodato (pagado), </w:t>
      </w:r>
      <w:r w:rsidRPr="00F05E58">
        <w:rPr>
          <w:rFonts w:ascii="Calibri" w:hAnsi="Calibri" w:cs="Calibri"/>
          <w:b/>
          <w:bCs/>
          <w:snapToGrid w:val="0"/>
          <w:u w:val="single"/>
          <w:lang w:val="es-CL"/>
        </w:rPr>
        <w:t>NO</w:t>
      </w:r>
      <w:r w:rsidRPr="00F05E58">
        <w:rPr>
          <w:rFonts w:ascii="Calibri" w:hAnsi="Calibri" w:cs="Calibri"/>
          <w:bCs/>
          <w:snapToGrid w:val="0"/>
          <w:u w:val="single"/>
          <w:lang w:val="es-CL"/>
        </w:rPr>
        <w:t xml:space="preserve"> corresponde al pago </w:t>
      </w:r>
      <w:r w:rsidRPr="00F05E58">
        <w:rPr>
          <w:rFonts w:ascii="Calibri" w:hAnsi="Calibri" w:cs="Calibri"/>
          <w:bCs/>
          <w:snapToGrid w:val="0"/>
          <w:lang w:val="es-CL"/>
        </w:rPr>
        <w:t>a alguno de los socios/as, representantes legales o de sus respectivos cónyuge o conviviente civil, familiares por consanguineidad y afinidad hasta segundo grado inclusive (hijos, padre, madre y hermanos).</w:t>
      </w:r>
    </w:p>
    <w:p w14:paraId="10797738" w14:textId="75FE62A0" w:rsidR="009E38F7" w:rsidRPr="00F05E58" w:rsidRDefault="009E38F7" w:rsidP="00DB258B">
      <w:pPr>
        <w:pStyle w:val="Prrafodelista"/>
        <w:numPr>
          <w:ilvl w:val="0"/>
          <w:numId w:val="6"/>
        </w:numPr>
        <w:spacing w:after="0" w:line="240" w:lineRule="auto"/>
        <w:contextualSpacing w:val="0"/>
        <w:jc w:val="both"/>
        <w:rPr>
          <w:rFonts w:ascii="Calibri" w:hAnsi="Calibri" w:cs="Calibri"/>
          <w:bCs/>
          <w:snapToGrid w:val="0"/>
          <w:lang w:val="es-CL"/>
        </w:rPr>
      </w:pPr>
      <w:r w:rsidRPr="00F05E58">
        <w:rPr>
          <w:rFonts w:ascii="Calibri" w:hAnsi="Calibri" w:cs="Calibri"/>
          <w:bCs/>
          <w:snapToGrid w:val="0"/>
          <w:lang w:val="es-CL"/>
        </w:rPr>
        <w:t>Los gastos rendidos no se han realizados según las demás res</w:t>
      </w:r>
      <w:r w:rsidR="003957A3">
        <w:rPr>
          <w:rFonts w:ascii="Calibri" w:hAnsi="Calibri" w:cs="Calibri"/>
          <w:bCs/>
          <w:snapToGrid w:val="0"/>
          <w:lang w:val="es-CL"/>
        </w:rPr>
        <w:t>tricciones señaladas en punto 11</w:t>
      </w:r>
      <w:r w:rsidRPr="00F05E58">
        <w:rPr>
          <w:rFonts w:ascii="Calibri" w:hAnsi="Calibri" w:cs="Calibri"/>
          <w:bCs/>
          <w:snapToGrid w:val="0"/>
          <w:lang w:val="es-CL"/>
        </w:rPr>
        <w:t xml:space="preserve"> de las bases.</w:t>
      </w:r>
    </w:p>
    <w:p w14:paraId="1EDF5119" w14:textId="77777777" w:rsidR="009E38F7" w:rsidRPr="00F05E58" w:rsidRDefault="009E38F7" w:rsidP="009E38F7">
      <w:pPr>
        <w:spacing w:after="200" w:line="276" w:lineRule="auto"/>
        <w:ind w:left="1065"/>
        <w:rPr>
          <w:rFonts w:ascii="Calibri" w:eastAsia="Calibri" w:hAnsi="Calibri" w:cs="Calibri"/>
          <w:lang w:val="es-CL"/>
        </w:rPr>
      </w:pPr>
    </w:p>
    <w:p w14:paraId="7836F6EF" w14:textId="77777777" w:rsidR="009E38F7" w:rsidRPr="00F05E58" w:rsidRDefault="009E38F7" w:rsidP="009E38F7">
      <w:pPr>
        <w:spacing w:after="200" w:line="276" w:lineRule="auto"/>
        <w:ind w:left="1065"/>
        <w:rPr>
          <w:rFonts w:ascii="Calibri" w:eastAsia="Calibri" w:hAnsi="Calibri" w:cs="Calibri"/>
          <w:lang w:val="es-CL"/>
        </w:rPr>
      </w:pPr>
      <w:r w:rsidRPr="00F05E58">
        <w:rPr>
          <w:rFonts w:ascii="Calibri" w:eastAsia="Calibri" w:hAnsi="Calibri" w:cs="Calibri"/>
          <w:lang w:val="es-CL"/>
        </w:rPr>
        <w:t>Da fe de con su firma;</w:t>
      </w:r>
    </w:p>
    <w:tbl>
      <w:tblPr>
        <w:tblW w:w="3998" w:type="dxa"/>
        <w:tblInd w:w="2479" w:type="dxa"/>
        <w:tblLook w:val="01E0" w:firstRow="1" w:lastRow="1" w:firstColumn="1" w:lastColumn="1" w:noHBand="0" w:noVBand="0"/>
      </w:tblPr>
      <w:tblGrid>
        <w:gridCol w:w="540"/>
        <w:gridCol w:w="626"/>
        <w:gridCol w:w="2832"/>
      </w:tblGrid>
      <w:tr w:rsidR="009E38F7" w:rsidRPr="00F05E58" w14:paraId="6B098A38" w14:textId="77777777" w:rsidTr="003F39C6">
        <w:tc>
          <w:tcPr>
            <w:tcW w:w="540" w:type="dxa"/>
            <w:shd w:val="clear" w:color="auto" w:fill="auto"/>
          </w:tcPr>
          <w:p w14:paraId="6FAC1A45" w14:textId="77777777" w:rsidR="009E38F7" w:rsidRPr="00F05E58" w:rsidRDefault="009E38F7" w:rsidP="003F39C6">
            <w:pPr>
              <w:spacing w:after="200" w:line="276" w:lineRule="auto"/>
              <w:rPr>
                <w:rFonts w:ascii="Calibri" w:eastAsia="Calibri" w:hAnsi="Calibri" w:cs="Calibri"/>
                <w:lang w:val="es-CL"/>
              </w:rPr>
            </w:pPr>
          </w:p>
        </w:tc>
        <w:tc>
          <w:tcPr>
            <w:tcW w:w="626" w:type="dxa"/>
            <w:shd w:val="clear" w:color="auto" w:fill="auto"/>
          </w:tcPr>
          <w:p w14:paraId="3878B530" w14:textId="77777777" w:rsidR="009E38F7" w:rsidRPr="00F05E58" w:rsidRDefault="009E38F7" w:rsidP="003F39C6">
            <w:pPr>
              <w:spacing w:after="200" w:line="276" w:lineRule="auto"/>
              <w:rPr>
                <w:rFonts w:ascii="Calibri" w:eastAsia="Calibri" w:hAnsi="Calibri" w:cs="Calibri"/>
                <w:lang w:val="es-CL"/>
              </w:rPr>
            </w:pPr>
          </w:p>
        </w:tc>
        <w:tc>
          <w:tcPr>
            <w:tcW w:w="2832" w:type="dxa"/>
            <w:tcBorders>
              <w:top w:val="single" w:sz="4" w:space="0" w:color="auto"/>
            </w:tcBorders>
            <w:shd w:val="clear" w:color="auto" w:fill="auto"/>
          </w:tcPr>
          <w:p w14:paraId="09CBD07A" w14:textId="77777777" w:rsidR="009E38F7" w:rsidRPr="00F05E58" w:rsidRDefault="009E38F7" w:rsidP="003F39C6">
            <w:pPr>
              <w:spacing w:after="200" w:line="276" w:lineRule="auto"/>
              <w:rPr>
                <w:rFonts w:ascii="Calibri" w:eastAsia="Calibri" w:hAnsi="Calibri" w:cs="Calibri"/>
                <w:lang w:val="es-CL"/>
              </w:rPr>
            </w:pPr>
          </w:p>
        </w:tc>
      </w:tr>
      <w:tr w:rsidR="009E38F7" w:rsidRPr="00F05E58" w14:paraId="5B6D0408" w14:textId="77777777" w:rsidTr="003F39C6">
        <w:tc>
          <w:tcPr>
            <w:tcW w:w="540" w:type="dxa"/>
            <w:shd w:val="clear" w:color="auto" w:fill="auto"/>
          </w:tcPr>
          <w:p w14:paraId="6808857F" w14:textId="77777777" w:rsidR="009E38F7" w:rsidRPr="00F05E58" w:rsidRDefault="009E38F7" w:rsidP="003F39C6">
            <w:pPr>
              <w:spacing w:after="200" w:line="276" w:lineRule="auto"/>
              <w:rPr>
                <w:rFonts w:ascii="Calibri" w:eastAsia="Calibri" w:hAnsi="Calibri" w:cs="Calibri"/>
                <w:lang w:val="es-CL"/>
              </w:rPr>
            </w:pPr>
          </w:p>
        </w:tc>
        <w:tc>
          <w:tcPr>
            <w:tcW w:w="626" w:type="dxa"/>
            <w:shd w:val="clear" w:color="auto" w:fill="auto"/>
          </w:tcPr>
          <w:p w14:paraId="29F63C6B" w14:textId="77777777" w:rsidR="009E38F7" w:rsidRPr="00F05E58" w:rsidRDefault="009E38F7" w:rsidP="003F39C6">
            <w:pPr>
              <w:spacing w:after="200" w:line="276" w:lineRule="auto"/>
              <w:rPr>
                <w:rFonts w:ascii="Calibri" w:eastAsia="Calibri" w:hAnsi="Calibri" w:cs="Calibri"/>
                <w:lang w:val="es-CL"/>
              </w:rPr>
            </w:pPr>
          </w:p>
        </w:tc>
        <w:tc>
          <w:tcPr>
            <w:tcW w:w="2832" w:type="dxa"/>
            <w:shd w:val="clear" w:color="auto" w:fill="auto"/>
          </w:tcPr>
          <w:p w14:paraId="6678A232" w14:textId="77777777" w:rsidR="009E38F7" w:rsidRPr="00F05E58" w:rsidRDefault="009E38F7" w:rsidP="003F39C6">
            <w:pPr>
              <w:spacing w:after="200" w:line="276" w:lineRule="auto"/>
              <w:rPr>
                <w:rFonts w:ascii="Calibri" w:eastAsia="Calibri" w:hAnsi="Calibri" w:cs="Calibri"/>
                <w:b/>
                <w:lang w:val="es-CL"/>
              </w:rPr>
            </w:pPr>
            <w:r w:rsidRPr="00F05E58">
              <w:rPr>
                <w:rFonts w:ascii="Calibri" w:eastAsia="Calibri" w:hAnsi="Calibri" w:cs="Calibri"/>
                <w:b/>
                <w:lang w:val="es-CL"/>
              </w:rPr>
              <w:t xml:space="preserve">Nombre y Firma </w:t>
            </w:r>
          </w:p>
          <w:p w14:paraId="3CF34363" w14:textId="77777777" w:rsidR="009E38F7" w:rsidRPr="00F05E58" w:rsidRDefault="009E38F7" w:rsidP="003F39C6">
            <w:pPr>
              <w:spacing w:after="200" w:line="276" w:lineRule="auto"/>
              <w:rPr>
                <w:rFonts w:ascii="Calibri" w:eastAsia="Calibri" w:hAnsi="Calibri" w:cs="Calibri"/>
                <w:lang w:val="es-CL"/>
              </w:rPr>
            </w:pPr>
            <w:r w:rsidRPr="00F05E58">
              <w:rPr>
                <w:rFonts w:ascii="Calibri" w:eastAsia="Calibri" w:hAnsi="Calibri" w:cs="Calibri"/>
                <w:b/>
                <w:lang w:val="es-CL"/>
              </w:rPr>
              <w:t>RUT</w:t>
            </w:r>
          </w:p>
        </w:tc>
      </w:tr>
    </w:tbl>
    <w:p w14:paraId="0040834C" w14:textId="77777777" w:rsidR="009E38F7" w:rsidRPr="00F05E58" w:rsidRDefault="009E38F7" w:rsidP="009E38F7">
      <w:pPr>
        <w:rPr>
          <w:rFonts w:ascii="Calibri" w:hAnsi="Calibri" w:cs="Calibri"/>
          <w:b/>
          <w:color w:val="000000"/>
        </w:rPr>
      </w:pPr>
    </w:p>
    <w:p w14:paraId="3DDBF862" w14:textId="77777777" w:rsidR="00535B29" w:rsidRPr="00F05E58" w:rsidRDefault="00535B29" w:rsidP="00535B29">
      <w:pPr>
        <w:spacing w:after="200" w:line="276" w:lineRule="auto"/>
        <w:rPr>
          <w:rFonts w:ascii="Calibri" w:hAnsi="Calibri" w:cs="Calibri"/>
          <w:b/>
          <w:lang w:val="es-CL"/>
        </w:rPr>
      </w:pPr>
    </w:p>
    <w:p w14:paraId="53A0CB77" w14:textId="6AC71050" w:rsidR="00535B29" w:rsidRPr="00F05E58" w:rsidRDefault="00535B29" w:rsidP="006E06BD">
      <w:pPr>
        <w:pStyle w:val="Ttulo2"/>
        <w:jc w:val="center"/>
        <w:rPr>
          <w:rFonts w:eastAsia="Arial"/>
        </w:rPr>
      </w:pPr>
      <w:r>
        <w:rPr>
          <w:lang w:val="es-CL"/>
        </w:rPr>
        <w:br w:type="page"/>
      </w:r>
      <w:r w:rsidRPr="00F05E58">
        <w:rPr>
          <w:rFonts w:eastAsia="Arial"/>
        </w:rPr>
        <w:lastRenderedPageBreak/>
        <w:t xml:space="preserve">ANEXO </w:t>
      </w:r>
      <w:r w:rsidR="003952E4">
        <w:rPr>
          <w:rFonts w:eastAsia="Arial"/>
        </w:rPr>
        <w:t>7</w:t>
      </w:r>
    </w:p>
    <w:p w14:paraId="5AAA739D" w14:textId="77777777" w:rsidR="00535B29" w:rsidRPr="00F05E58" w:rsidRDefault="00535B29" w:rsidP="00535B29">
      <w:pPr>
        <w:jc w:val="center"/>
        <w:rPr>
          <w:rFonts w:ascii="Calibri" w:eastAsia="Arial" w:hAnsi="Calibri" w:cs="Calibri"/>
          <w:b/>
        </w:rPr>
      </w:pPr>
      <w:r w:rsidRPr="00F05E58">
        <w:rPr>
          <w:rFonts w:ascii="Calibri" w:eastAsia="Arial" w:hAnsi="Calibri" w:cs="Calibri"/>
          <w:b/>
        </w:rPr>
        <w:t>DECLARACIÓN JURADA SIMPLE DE PROBIDAD Y PRÁCTICAS ANTISINDICALES</w:t>
      </w:r>
    </w:p>
    <w:p w14:paraId="32B0DEEB" w14:textId="77777777" w:rsidR="00535B29" w:rsidRPr="00535B29" w:rsidRDefault="00535B29" w:rsidP="00535B29">
      <w:pPr>
        <w:jc w:val="both"/>
        <w:rPr>
          <w:rFonts w:ascii="Calibri" w:eastAsia="Arial" w:hAnsi="Calibri" w:cs="Calibri"/>
          <w:sz w:val="2"/>
          <w:szCs w:val="2"/>
        </w:rPr>
      </w:pPr>
      <w:bookmarkStart w:id="4" w:name="_heading=h.3j2qqm3" w:colFirst="0" w:colLast="0"/>
      <w:bookmarkEnd w:id="4"/>
    </w:p>
    <w:p w14:paraId="1D7FAAB4" w14:textId="62EB8D54" w:rsidR="00535B29" w:rsidRPr="0084108C" w:rsidRDefault="00535B29" w:rsidP="00535B29">
      <w:pPr>
        <w:jc w:val="both"/>
        <w:rPr>
          <w:rFonts w:ascii="Calibri" w:eastAsia="gobCL" w:hAnsi="Calibri" w:cs="Calibri"/>
          <w:lang w:val="es-CL"/>
        </w:rPr>
      </w:pPr>
      <w:r w:rsidRPr="0084108C">
        <w:rPr>
          <w:rFonts w:ascii="Calibri" w:eastAsia="gobCL" w:hAnsi="Calibri" w:cs="Calibri"/>
          <w:lang w:val="es-CL"/>
        </w:rPr>
        <w:t xml:space="preserve">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w:t>
      </w:r>
      <w:r w:rsidR="0084108C" w:rsidRPr="0084108C">
        <w:rPr>
          <w:rFonts w:ascii="Calibri" w:eastAsia="gobCL" w:hAnsi="Calibri" w:cs="Calibri"/>
          <w:lang w:val="es-CL"/>
        </w:rPr>
        <w:t>declara</w:t>
      </w:r>
      <w:r w:rsidRPr="0084108C">
        <w:rPr>
          <w:rFonts w:ascii="Calibri" w:eastAsia="gobCL" w:hAnsi="Calibri" w:cs="Calibri"/>
          <w:lang w:val="es-CL"/>
        </w:rPr>
        <w:t xml:space="preserve"> bajo juramento, para efectos de la convocatoria Programa Especial “REACTÍVATE: </w:t>
      </w:r>
      <w:r w:rsidR="00876087" w:rsidRPr="0084108C">
        <w:rPr>
          <w:rFonts w:ascii="Calibri" w:eastAsia="gobCL" w:hAnsi="Calibri" w:cs="Calibri"/>
          <w:lang w:val="es-CL"/>
        </w:rPr>
        <w:t>BARRIOS COMERCIALES</w:t>
      </w:r>
      <w:r w:rsidRPr="0084108C">
        <w:rPr>
          <w:rFonts w:ascii="Calibri" w:eastAsia="gobCL" w:hAnsi="Calibri" w:cs="Calibri"/>
          <w:lang w:val="es-CL"/>
        </w:rPr>
        <w:t>”,  que:</w:t>
      </w:r>
    </w:p>
    <w:p w14:paraId="45C46ABF" w14:textId="28539168" w:rsidR="00535B29" w:rsidRPr="0084108C" w:rsidRDefault="00535B29" w:rsidP="00535B29">
      <w:pPr>
        <w:jc w:val="both"/>
        <w:rPr>
          <w:rFonts w:ascii="Calibri" w:eastAsia="gobCL" w:hAnsi="Calibri" w:cs="Calibri"/>
          <w:lang w:val="es-CL"/>
        </w:rPr>
      </w:pPr>
      <w:r w:rsidRPr="0084108C">
        <w:rPr>
          <w:rFonts w:ascii="Calibri" w:eastAsia="gobCL" w:hAnsi="Calibri" w:cs="Calibri"/>
          <w:lang w:val="es-CL"/>
        </w:rPr>
        <w:t>Ninguno de los socios integrantes de esta organización o el representante legal se encuentra en las situacio</w:t>
      </w:r>
      <w:r w:rsidR="001A053D">
        <w:rPr>
          <w:rFonts w:ascii="Calibri" w:eastAsia="gobCL" w:hAnsi="Calibri" w:cs="Calibri"/>
          <w:lang w:val="es-CL"/>
        </w:rPr>
        <w:t xml:space="preserve">nes señaladas en el punto 7.1 </w:t>
      </w:r>
      <w:r w:rsidRPr="0084108C">
        <w:rPr>
          <w:rFonts w:ascii="Calibri" w:eastAsia="gobCL" w:hAnsi="Calibri" w:cs="Calibri"/>
          <w:lang w:val="es-CL"/>
        </w:rPr>
        <w:t>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F6ABF30" w14:textId="77777777" w:rsidR="00535B29" w:rsidRPr="0084108C" w:rsidRDefault="00535B29" w:rsidP="00535B29">
      <w:pPr>
        <w:rPr>
          <w:rFonts w:ascii="Calibri" w:eastAsia="gobCL" w:hAnsi="Calibri" w:cs="Calibri"/>
          <w:b/>
          <w:lang w:val="es-CL"/>
        </w:rPr>
      </w:pPr>
      <w:r w:rsidRPr="0084108C">
        <w:rPr>
          <w:rFonts w:ascii="Calibri" w:eastAsia="gobCL" w:hAnsi="Calibri" w:cs="Calibri"/>
          <w:b/>
          <w:lang w:val="es-CL"/>
        </w:rPr>
        <w:t>La organización representante no ha sido condenada por prácticas antisindicales y/o infracción a los derechos fundamentales del trabajador dentro de los dos años anteriores a la formalización.</w:t>
      </w:r>
    </w:p>
    <w:p w14:paraId="3D359AC9" w14:textId="77777777" w:rsidR="00535B29" w:rsidRPr="00F05E58" w:rsidRDefault="00535B29" w:rsidP="00535B29">
      <w:pPr>
        <w:rPr>
          <w:rFonts w:ascii="Calibri" w:eastAsia="gobCL" w:hAnsi="Calibri" w:cs="Calibri"/>
        </w:rPr>
      </w:pPr>
      <w:r w:rsidRPr="00F05E58">
        <w:rPr>
          <w:rFonts w:ascii="Calibri" w:eastAsia="gobCL" w:hAnsi="Calibri" w:cs="Calibri"/>
        </w:rPr>
        <w:t xml:space="preserve"> </w:t>
      </w:r>
    </w:p>
    <w:p w14:paraId="4C7FDEB8" w14:textId="77777777" w:rsidR="00535B29" w:rsidRPr="00F05E58" w:rsidRDefault="00535B29" w:rsidP="00535B29">
      <w:pPr>
        <w:rPr>
          <w:rFonts w:ascii="Calibri" w:eastAsia="gobCL" w:hAnsi="Calibri" w:cs="Calibri"/>
        </w:rPr>
      </w:pPr>
      <w:r w:rsidRPr="00F05E58">
        <w:rPr>
          <w:rFonts w:ascii="Calibri" w:eastAsia="gobCL" w:hAnsi="Calibri" w:cs="Calibri"/>
        </w:rPr>
        <w:t xml:space="preserve"> </w:t>
      </w:r>
    </w:p>
    <w:p w14:paraId="6090208B" w14:textId="77777777" w:rsidR="00535B29" w:rsidRPr="00F05E58" w:rsidRDefault="00535B29" w:rsidP="00535B29">
      <w:pPr>
        <w:ind w:left="1060"/>
        <w:rPr>
          <w:rFonts w:ascii="Calibri" w:eastAsia="gobCL" w:hAnsi="Calibri" w:cs="Calibri"/>
        </w:rPr>
      </w:pPr>
      <w:r w:rsidRPr="00F05E58">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535B29" w:rsidRPr="00F05E58" w14:paraId="4D139BD5" w14:textId="77777777" w:rsidTr="003F39C6">
        <w:trPr>
          <w:trHeight w:val="493"/>
        </w:trPr>
        <w:tc>
          <w:tcPr>
            <w:tcW w:w="1034" w:type="dxa"/>
            <w:tcBorders>
              <w:top w:val="nil"/>
              <w:left w:val="nil"/>
              <w:bottom w:val="nil"/>
              <w:right w:val="nil"/>
            </w:tcBorders>
            <w:tcMar>
              <w:top w:w="100" w:type="dxa"/>
              <w:left w:w="100" w:type="dxa"/>
              <w:bottom w:w="100" w:type="dxa"/>
              <w:right w:w="100" w:type="dxa"/>
            </w:tcMar>
          </w:tcPr>
          <w:p w14:paraId="143D5D53" w14:textId="77777777" w:rsidR="00535B29" w:rsidRPr="00F05E58" w:rsidRDefault="00535B29" w:rsidP="003F39C6">
            <w:pPr>
              <w:ind w:left="2480"/>
              <w:rPr>
                <w:rFonts w:ascii="Calibri" w:eastAsia="gobCL" w:hAnsi="Calibri" w:cs="Calibri"/>
              </w:rPr>
            </w:pPr>
            <w:r w:rsidRPr="00F05E58">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1131F10D" w14:textId="77777777" w:rsidR="00535B29" w:rsidRPr="00F05E58" w:rsidRDefault="00535B29" w:rsidP="003F39C6">
            <w:pPr>
              <w:ind w:left="2480"/>
              <w:rPr>
                <w:rFonts w:ascii="Calibri" w:eastAsia="gobCL" w:hAnsi="Calibri" w:cs="Calibri"/>
              </w:rPr>
            </w:pPr>
            <w:r w:rsidRPr="00F05E58">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43F94688" w14:textId="77777777" w:rsidR="00535B29" w:rsidRPr="00F05E58" w:rsidRDefault="00535B29" w:rsidP="003F39C6">
            <w:pPr>
              <w:ind w:left="2480"/>
              <w:rPr>
                <w:rFonts w:ascii="Calibri" w:eastAsia="gobCL" w:hAnsi="Calibri" w:cs="Calibri"/>
              </w:rPr>
            </w:pPr>
            <w:r w:rsidRPr="00F05E58">
              <w:rPr>
                <w:rFonts w:ascii="Calibri" w:eastAsia="gobCL" w:hAnsi="Calibri" w:cs="Calibri"/>
              </w:rPr>
              <w:t>Firma (Representante)</w:t>
            </w:r>
          </w:p>
        </w:tc>
      </w:tr>
      <w:tr w:rsidR="00535B29" w:rsidRPr="00F05E58" w14:paraId="112B2014" w14:textId="77777777" w:rsidTr="003F39C6">
        <w:trPr>
          <w:trHeight w:val="1008"/>
        </w:trPr>
        <w:tc>
          <w:tcPr>
            <w:tcW w:w="1034" w:type="dxa"/>
            <w:tcBorders>
              <w:top w:val="nil"/>
              <w:left w:val="nil"/>
              <w:bottom w:val="nil"/>
              <w:right w:val="nil"/>
            </w:tcBorders>
            <w:tcMar>
              <w:top w:w="100" w:type="dxa"/>
              <w:left w:w="100" w:type="dxa"/>
              <w:bottom w:w="100" w:type="dxa"/>
              <w:right w:w="100" w:type="dxa"/>
            </w:tcMar>
          </w:tcPr>
          <w:p w14:paraId="044E1EB6" w14:textId="77777777" w:rsidR="00535B29" w:rsidRPr="00F05E58" w:rsidRDefault="00535B29" w:rsidP="003F39C6">
            <w:pPr>
              <w:ind w:left="2480"/>
              <w:rPr>
                <w:rFonts w:ascii="Calibri" w:eastAsia="gobCL" w:hAnsi="Calibri" w:cs="Calibri"/>
              </w:rPr>
            </w:pPr>
            <w:r w:rsidRPr="00F05E58">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43FCE7E9" w14:textId="77777777" w:rsidR="00535B29" w:rsidRPr="00F05E58" w:rsidRDefault="00535B29" w:rsidP="003F39C6">
            <w:pPr>
              <w:ind w:left="2480"/>
              <w:rPr>
                <w:rFonts w:ascii="Calibri" w:eastAsia="gobCL" w:hAnsi="Calibri" w:cs="Calibri"/>
              </w:rPr>
            </w:pPr>
            <w:r w:rsidRPr="00F05E58">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5859AD89" w14:textId="77777777" w:rsidR="00535B29" w:rsidRPr="00F05E58" w:rsidRDefault="00535B29" w:rsidP="00535B29">
            <w:pPr>
              <w:rPr>
                <w:rFonts w:ascii="Calibri" w:eastAsia="gobCL" w:hAnsi="Calibri" w:cs="Calibri"/>
              </w:rPr>
            </w:pPr>
            <w:r w:rsidRPr="00F05E58">
              <w:rPr>
                <w:rFonts w:ascii="Calibri" w:eastAsia="gobCL" w:hAnsi="Calibri" w:cs="Calibri"/>
              </w:rPr>
              <w:t>Nombre:</w:t>
            </w:r>
          </w:p>
          <w:p w14:paraId="03633D16" w14:textId="77777777" w:rsidR="00535B29" w:rsidRPr="00F05E58" w:rsidRDefault="00535B29" w:rsidP="00535B29">
            <w:pPr>
              <w:rPr>
                <w:rFonts w:ascii="Calibri" w:eastAsia="gobCL" w:hAnsi="Calibri" w:cs="Calibri"/>
              </w:rPr>
            </w:pPr>
            <w:r w:rsidRPr="00F05E58">
              <w:rPr>
                <w:rFonts w:ascii="Calibri" w:eastAsia="gobCL" w:hAnsi="Calibri" w:cs="Calibri"/>
              </w:rPr>
              <w:t>Cédula de Identidad:</w:t>
            </w:r>
          </w:p>
        </w:tc>
      </w:tr>
    </w:tbl>
    <w:p w14:paraId="267A6757" w14:textId="5250718C" w:rsidR="00535B29" w:rsidRDefault="00535B29">
      <w:pPr>
        <w:rPr>
          <w:rFonts w:ascii="Calibri" w:hAnsi="Calibri" w:cs="Calibri"/>
          <w:b/>
          <w:lang w:val="es-CL"/>
        </w:rPr>
      </w:pPr>
    </w:p>
    <w:sectPr w:rsidR="00535B29" w:rsidSect="00535B2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F313" w14:textId="77777777" w:rsidR="00F77B16" w:rsidRDefault="00F77B16" w:rsidP="00904DF5">
      <w:pPr>
        <w:spacing w:after="0" w:line="240" w:lineRule="auto"/>
      </w:pPr>
      <w:r>
        <w:separator/>
      </w:r>
    </w:p>
  </w:endnote>
  <w:endnote w:type="continuationSeparator" w:id="0">
    <w:p w14:paraId="78326285" w14:textId="77777777" w:rsidR="00F77B16" w:rsidRDefault="00F77B16" w:rsidP="0090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F8D5" w14:textId="77777777" w:rsidR="00F77B16" w:rsidRDefault="00F77B16" w:rsidP="00904DF5">
      <w:pPr>
        <w:spacing w:after="0" w:line="240" w:lineRule="auto"/>
      </w:pPr>
      <w:r>
        <w:separator/>
      </w:r>
    </w:p>
  </w:footnote>
  <w:footnote w:type="continuationSeparator" w:id="0">
    <w:p w14:paraId="7BA26737" w14:textId="77777777" w:rsidR="00F77B16" w:rsidRDefault="00F77B16" w:rsidP="00904DF5">
      <w:pPr>
        <w:spacing w:after="0" w:line="240" w:lineRule="auto"/>
      </w:pPr>
      <w:r>
        <w:continuationSeparator/>
      </w:r>
    </w:p>
  </w:footnote>
  <w:footnote w:id="1">
    <w:p w14:paraId="05325571" w14:textId="6F68159E" w:rsidR="003957A3" w:rsidRPr="00CC2B5F" w:rsidRDefault="003957A3" w:rsidP="0067725E">
      <w:pPr>
        <w:pStyle w:val="Textonotapie"/>
        <w:rPr>
          <w:lang w:val="es-MX"/>
        </w:rPr>
      </w:pPr>
      <w:r>
        <w:rPr>
          <w:rStyle w:val="Refdenotaalpie"/>
        </w:rPr>
        <w:footnoteRef/>
      </w:r>
      <w:r>
        <w:t xml:space="preserve"> </w:t>
      </w:r>
      <w:r>
        <w:rPr>
          <w:lang w:val="es-MX"/>
        </w:rPr>
        <w:t>La categorización del programa no considera ferias libres.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16C"/>
    <w:multiLevelType w:val="multilevel"/>
    <w:tmpl w:val="96D29946"/>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27A35EB"/>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30708"/>
    <w:multiLevelType w:val="multilevel"/>
    <w:tmpl w:val="307A3E4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24674"/>
    <w:multiLevelType w:val="hybridMultilevel"/>
    <w:tmpl w:val="1958C4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75113"/>
    <w:multiLevelType w:val="hybridMultilevel"/>
    <w:tmpl w:val="01F0C7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5A2F6B"/>
    <w:multiLevelType w:val="hybridMultilevel"/>
    <w:tmpl w:val="CA6A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D9731A"/>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70E5E"/>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111DB2"/>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FE04CD"/>
    <w:multiLevelType w:val="hybridMultilevel"/>
    <w:tmpl w:val="DD9AD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DE4266"/>
    <w:multiLevelType w:val="multilevel"/>
    <w:tmpl w:val="48BCC81E"/>
    <w:lvl w:ilvl="0">
      <w:start w:val="1"/>
      <w:numFmt w:val="bullet"/>
      <w:lvlText w:val=""/>
      <w:lvlJc w:val="left"/>
      <w:pPr>
        <w:ind w:left="720" w:hanging="360"/>
      </w:pPr>
      <w:rPr>
        <w:rFonts w:ascii="Symbol" w:hAnsi="Symbol"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EB169B"/>
    <w:multiLevelType w:val="hybridMultilevel"/>
    <w:tmpl w:val="63F8B6CA"/>
    <w:lvl w:ilvl="0" w:tplc="5DC4C620">
      <w:start w:val="1"/>
      <w:numFmt w:val="decimal"/>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FD1297"/>
    <w:multiLevelType w:val="hybridMultilevel"/>
    <w:tmpl w:val="AB90669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181F30"/>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2995CCA"/>
    <w:multiLevelType w:val="multilevel"/>
    <w:tmpl w:val="96D29946"/>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79AA45D1"/>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15"/>
  </w:num>
  <w:num w:numId="5">
    <w:abstractNumId w:val="11"/>
  </w:num>
  <w:num w:numId="6">
    <w:abstractNumId w:val="12"/>
  </w:num>
  <w:num w:numId="7">
    <w:abstractNumId w:val="3"/>
  </w:num>
  <w:num w:numId="8">
    <w:abstractNumId w:val="16"/>
  </w:num>
  <w:num w:numId="9">
    <w:abstractNumId w:val="10"/>
  </w:num>
  <w:num w:numId="10">
    <w:abstractNumId w:val="6"/>
  </w:num>
  <w:num w:numId="11">
    <w:abstractNumId w:val="5"/>
  </w:num>
  <w:num w:numId="12">
    <w:abstractNumId w:val="14"/>
  </w:num>
  <w:num w:numId="13">
    <w:abstractNumId w:val="9"/>
  </w:num>
  <w:num w:numId="14">
    <w:abstractNumId w:val="13"/>
  </w:num>
  <w:num w:numId="15">
    <w:abstractNumId w:val="4"/>
  </w:num>
  <w:num w:numId="16">
    <w:abstractNumId w:val="7"/>
  </w:num>
  <w:num w:numId="17">
    <w:abstractNumId w:val="17"/>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3C"/>
    <w:rsid w:val="00153848"/>
    <w:rsid w:val="0018743B"/>
    <w:rsid w:val="001A053D"/>
    <w:rsid w:val="001A5A5E"/>
    <w:rsid w:val="001B04B5"/>
    <w:rsid w:val="001D6724"/>
    <w:rsid w:val="002271E4"/>
    <w:rsid w:val="00366455"/>
    <w:rsid w:val="003952E4"/>
    <w:rsid w:val="003957A3"/>
    <w:rsid w:val="003A5AA4"/>
    <w:rsid w:val="003C0B56"/>
    <w:rsid w:val="003F39C6"/>
    <w:rsid w:val="003F76E1"/>
    <w:rsid w:val="00420F74"/>
    <w:rsid w:val="004B63FD"/>
    <w:rsid w:val="004F569D"/>
    <w:rsid w:val="005325C2"/>
    <w:rsid w:val="00535B29"/>
    <w:rsid w:val="0055533A"/>
    <w:rsid w:val="00556AF5"/>
    <w:rsid w:val="005A34EE"/>
    <w:rsid w:val="005A7682"/>
    <w:rsid w:val="005E420C"/>
    <w:rsid w:val="00601C03"/>
    <w:rsid w:val="00622435"/>
    <w:rsid w:val="006228A3"/>
    <w:rsid w:val="0067725E"/>
    <w:rsid w:val="006B2788"/>
    <w:rsid w:val="006D6D22"/>
    <w:rsid w:val="006E06BD"/>
    <w:rsid w:val="00745423"/>
    <w:rsid w:val="0076763C"/>
    <w:rsid w:val="0078099F"/>
    <w:rsid w:val="00790721"/>
    <w:rsid w:val="007B4247"/>
    <w:rsid w:val="007C02A5"/>
    <w:rsid w:val="007F6494"/>
    <w:rsid w:val="0084108C"/>
    <w:rsid w:val="00876087"/>
    <w:rsid w:val="008E34E3"/>
    <w:rsid w:val="008F2079"/>
    <w:rsid w:val="00903233"/>
    <w:rsid w:val="00904DF5"/>
    <w:rsid w:val="0090500C"/>
    <w:rsid w:val="0091295E"/>
    <w:rsid w:val="009658B5"/>
    <w:rsid w:val="009E38F7"/>
    <w:rsid w:val="00B22EDC"/>
    <w:rsid w:val="00B730C4"/>
    <w:rsid w:val="00B8179D"/>
    <w:rsid w:val="00B91932"/>
    <w:rsid w:val="00C1185F"/>
    <w:rsid w:val="00C33198"/>
    <w:rsid w:val="00CA60B8"/>
    <w:rsid w:val="00CC53E7"/>
    <w:rsid w:val="00D17EF8"/>
    <w:rsid w:val="00DB258B"/>
    <w:rsid w:val="00DC05FB"/>
    <w:rsid w:val="00E00EC8"/>
    <w:rsid w:val="00E017AD"/>
    <w:rsid w:val="00E02560"/>
    <w:rsid w:val="00E03086"/>
    <w:rsid w:val="00EE61E8"/>
    <w:rsid w:val="00F3705C"/>
    <w:rsid w:val="00F77B16"/>
    <w:rsid w:val="00FE6846"/>
    <w:rsid w:val="00FE7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6868"/>
  <w15:chartTrackingRefBased/>
  <w15:docId w15:val="{A49D1916-1CD4-4977-9744-FA8142B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4DF5"/>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904DF5"/>
    <w:pPr>
      <w:keepNext/>
      <w:keepLines/>
      <w:spacing w:before="40" w:after="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DF5"/>
    <w:rPr>
      <w:rFonts w:eastAsiaTheme="majorEastAsia" w:cstheme="majorBidi"/>
      <w:b/>
      <w:sz w:val="28"/>
      <w:szCs w:val="32"/>
    </w:rPr>
  </w:style>
  <w:style w:type="character" w:customStyle="1" w:styleId="Ttulo2Car">
    <w:name w:val="Título 2 Car"/>
    <w:basedOn w:val="Fuentedeprrafopredeter"/>
    <w:link w:val="Ttulo2"/>
    <w:uiPriority w:val="9"/>
    <w:rsid w:val="00904DF5"/>
    <w:rPr>
      <w:rFonts w:eastAsiaTheme="majorEastAsia" w:cstheme="majorBidi"/>
      <w:b/>
      <w:sz w:val="24"/>
      <w:szCs w:val="26"/>
    </w:rPr>
  </w:style>
  <w:style w:type="paragraph" w:styleId="Prrafodelista">
    <w:name w:val="List Paragraph"/>
    <w:basedOn w:val="Normal"/>
    <w:link w:val="PrrafodelistaCar"/>
    <w:uiPriority w:val="34"/>
    <w:qFormat/>
    <w:rsid w:val="00904DF5"/>
    <w:pPr>
      <w:ind w:left="720"/>
      <w:contextualSpacing/>
    </w:pPr>
  </w:style>
  <w:style w:type="table" w:styleId="Tablaconcuadrcula">
    <w:name w:val="Table Grid"/>
    <w:basedOn w:val="Tablanormal"/>
    <w:uiPriority w:val="39"/>
    <w:rsid w:val="009658B5"/>
    <w:pPr>
      <w:spacing w:after="0" w:line="240" w:lineRule="auto"/>
    </w:pPr>
    <w:rPr>
      <w:rFonts w:ascii="Arial" w:eastAsia="Arial" w:hAnsi="Arial" w:cs="Arial"/>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9658B5"/>
    <w:pPr>
      <w:widowControl w:val="0"/>
      <w:spacing w:after="0" w:line="240" w:lineRule="auto"/>
    </w:pPr>
    <w:rPr>
      <w:rFonts w:ascii="Arial" w:eastAsia="Arial" w:hAnsi="Arial" w:cs="Arial"/>
      <w:lang w:val="cs" w:eastAsia="es-CL"/>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9658B5"/>
    <w:rPr>
      <w:color w:val="0563C1" w:themeColor="hyperlink"/>
      <w:u w:val="single"/>
    </w:rPr>
  </w:style>
  <w:style w:type="character" w:customStyle="1" w:styleId="Mencinsinresolver1">
    <w:name w:val="Mención sin resolver1"/>
    <w:basedOn w:val="Fuentedeprrafopredeter"/>
    <w:uiPriority w:val="99"/>
    <w:semiHidden/>
    <w:unhideWhenUsed/>
    <w:rsid w:val="009658B5"/>
    <w:rPr>
      <w:color w:val="605E5C"/>
      <w:shd w:val="clear" w:color="auto" w:fill="E1DFDD"/>
    </w:rPr>
  </w:style>
  <w:style w:type="character" w:customStyle="1" w:styleId="PrrafodelistaCar">
    <w:name w:val="Párrafo de lista Car"/>
    <w:basedOn w:val="Fuentedeprrafopredeter"/>
    <w:link w:val="Prrafodelista"/>
    <w:uiPriority w:val="34"/>
    <w:rsid w:val="009658B5"/>
  </w:style>
  <w:style w:type="paragraph" w:styleId="Sinespaciado">
    <w:name w:val="No Spacing"/>
    <w:uiPriority w:val="1"/>
    <w:qFormat/>
    <w:rsid w:val="009658B5"/>
    <w:pPr>
      <w:spacing w:after="0" w:line="240" w:lineRule="auto"/>
    </w:pPr>
  </w:style>
  <w:style w:type="paragraph" w:styleId="Subttulo">
    <w:name w:val="Subtitle"/>
    <w:basedOn w:val="Normal"/>
    <w:next w:val="Normal"/>
    <w:link w:val="SubttuloCar"/>
    <w:rsid w:val="009658B5"/>
    <w:pPr>
      <w:keepNext/>
      <w:keepLines/>
      <w:spacing w:after="320" w:line="276" w:lineRule="auto"/>
    </w:pPr>
    <w:rPr>
      <w:rFonts w:ascii="Arial" w:eastAsia="Arial" w:hAnsi="Arial" w:cs="Arial"/>
      <w:color w:val="666666"/>
      <w:sz w:val="30"/>
      <w:szCs w:val="30"/>
      <w:lang w:val="es-CL" w:eastAsia="es-CL"/>
    </w:rPr>
  </w:style>
  <w:style w:type="character" w:customStyle="1" w:styleId="SubttuloCar">
    <w:name w:val="Subtítulo Car"/>
    <w:basedOn w:val="Fuentedeprrafopredeter"/>
    <w:link w:val="Subttulo"/>
    <w:rsid w:val="009658B5"/>
    <w:rPr>
      <w:rFonts w:ascii="Arial" w:eastAsia="Arial" w:hAnsi="Arial" w:cs="Arial"/>
      <w:color w:val="666666"/>
      <w:sz w:val="30"/>
      <w:szCs w:val="30"/>
      <w:lang w:val="es-CL" w:eastAsia="es-CL"/>
    </w:rPr>
  </w:style>
  <w:style w:type="character" w:styleId="Refdecomentario">
    <w:name w:val="annotation reference"/>
    <w:basedOn w:val="Fuentedeprrafopredeter"/>
    <w:uiPriority w:val="99"/>
    <w:semiHidden/>
    <w:unhideWhenUsed/>
    <w:rsid w:val="00745423"/>
    <w:rPr>
      <w:sz w:val="16"/>
      <w:szCs w:val="16"/>
    </w:rPr>
  </w:style>
  <w:style w:type="paragraph" w:styleId="Textocomentario">
    <w:name w:val="annotation text"/>
    <w:basedOn w:val="Normal"/>
    <w:link w:val="TextocomentarioCar"/>
    <w:uiPriority w:val="99"/>
    <w:semiHidden/>
    <w:unhideWhenUsed/>
    <w:rsid w:val="00745423"/>
    <w:pPr>
      <w:spacing w:after="0" w:line="240" w:lineRule="auto"/>
    </w:pPr>
    <w:rPr>
      <w:rFonts w:ascii="Arial" w:eastAsia="Arial" w:hAnsi="Arial" w:cs="Arial"/>
      <w:sz w:val="20"/>
      <w:szCs w:val="20"/>
      <w:lang w:val="es-CL" w:eastAsia="es-CL"/>
    </w:rPr>
  </w:style>
  <w:style w:type="character" w:customStyle="1" w:styleId="TextocomentarioCar">
    <w:name w:val="Texto comentario Car"/>
    <w:basedOn w:val="Fuentedeprrafopredeter"/>
    <w:link w:val="Textocomentario"/>
    <w:uiPriority w:val="99"/>
    <w:semiHidden/>
    <w:rsid w:val="00745423"/>
    <w:rPr>
      <w:rFonts w:ascii="Arial" w:eastAsia="Arial" w:hAnsi="Arial" w:cs="Arial"/>
      <w:sz w:val="20"/>
      <w:szCs w:val="20"/>
      <w:lang w:val="es-CL" w:eastAsia="es-CL"/>
    </w:rPr>
  </w:style>
  <w:style w:type="paragraph" w:customStyle="1" w:styleId="Default">
    <w:name w:val="Default"/>
    <w:rsid w:val="00745423"/>
    <w:pPr>
      <w:autoSpaceDE w:val="0"/>
      <w:autoSpaceDN w:val="0"/>
      <w:adjustRightInd w:val="0"/>
      <w:spacing w:after="0" w:line="240" w:lineRule="auto"/>
    </w:pPr>
    <w:rPr>
      <w:rFonts w:ascii="Calibri" w:eastAsia="Arial" w:hAnsi="Calibri" w:cs="Calibri"/>
      <w:color w:val="000000"/>
      <w:sz w:val="24"/>
      <w:szCs w:val="24"/>
      <w:lang w:eastAsia="es-CL"/>
    </w:rPr>
  </w:style>
  <w:style w:type="paragraph" w:styleId="NormalWeb">
    <w:name w:val="Normal (Web)"/>
    <w:basedOn w:val="Normal"/>
    <w:uiPriority w:val="99"/>
    <w:unhideWhenUsed/>
    <w:rsid w:val="00FE6846"/>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extonotapie">
    <w:name w:val="footnote text"/>
    <w:basedOn w:val="Normal"/>
    <w:link w:val="TextonotapieCar"/>
    <w:uiPriority w:val="99"/>
    <w:semiHidden/>
    <w:unhideWhenUsed/>
    <w:rsid w:val="0067725E"/>
    <w:pPr>
      <w:spacing w:after="0" w:line="240" w:lineRule="auto"/>
    </w:pPr>
    <w:rPr>
      <w:rFonts w:ascii="Arial" w:eastAsia="Arial" w:hAnsi="Arial" w:cs="Arial"/>
      <w:sz w:val="20"/>
      <w:szCs w:val="20"/>
      <w:lang w:val="es-CL" w:eastAsia="es-CL"/>
    </w:rPr>
  </w:style>
  <w:style w:type="character" w:customStyle="1" w:styleId="TextonotapieCar">
    <w:name w:val="Texto nota pie Car"/>
    <w:basedOn w:val="Fuentedeprrafopredeter"/>
    <w:link w:val="Textonotapie"/>
    <w:uiPriority w:val="99"/>
    <w:semiHidden/>
    <w:rsid w:val="0067725E"/>
    <w:rPr>
      <w:rFonts w:ascii="Arial" w:eastAsia="Arial" w:hAnsi="Arial" w:cs="Arial"/>
      <w:sz w:val="20"/>
      <w:szCs w:val="20"/>
      <w:lang w:val="es-CL" w:eastAsia="es-CL"/>
    </w:rPr>
  </w:style>
  <w:style w:type="character" w:styleId="Refdenotaalpie">
    <w:name w:val="footnote reference"/>
    <w:basedOn w:val="Fuentedeprrafopredeter"/>
    <w:uiPriority w:val="99"/>
    <w:semiHidden/>
    <w:unhideWhenUsed/>
    <w:rsid w:val="0067725E"/>
    <w:rPr>
      <w:vertAlign w:val="superscript"/>
    </w:rPr>
  </w:style>
  <w:style w:type="paragraph" w:styleId="Textodeglobo">
    <w:name w:val="Balloon Text"/>
    <w:basedOn w:val="Normal"/>
    <w:link w:val="TextodegloboCar"/>
    <w:uiPriority w:val="99"/>
    <w:semiHidden/>
    <w:unhideWhenUsed/>
    <w:rsid w:val="003F3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rcotec.cl" TargetMode="External"/><Relationship Id="rId4" Type="http://schemas.openxmlformats.org/officeDocument/2006/relationships/webSettings" Target="webSettings.xml"/><Relationship Id="rId9"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5594</Words>
  <Characters>30771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4</cp:revision>
  <dcterms:created xsi:type="dcterms:W3CDTF">2021-09-13T11:43:00Z</dcterms:created>
  <dcterms:modified xsi:type="dcterms:W3CDTF">2021-09-13T19:58:00Z</dcterms:modified>
</cp:coreProperties>
</file>